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6222F" w14:textId="1E63B635" w:rsidR="003B789B" w:rsidRPr="00D30BF1" w:rsidRDefault="00DC696D" w:rsidP="006D6650">
      <w:pPr>
        <w:pStyle w:val="texttitle"/>
        <w:rPr>
          <w:noProof/>
        </w:rPr>
      </w:pPr>
      <w:r w:rsidRPr="00D30BF1">
        <w:rPr>
          <w:noProof/>
        </w:rPr>
        <w:drawing>
          <wp:anchor distT="0" distB="0" distL="114300" distR="114300" simplePos="0" relativeHeight="251658751" behindDoc="0" locked="0" layoutInCell="1" allowOverlap="1" wp14:anchorId="6C9CCE75" wp14:editId="4FD0B65C">
            <wp:simplePos x="0" y="0"/>
            <wp:positionH relativeFrom="column">
              <wp:posOffset>-939377</wp:posOffset>
            </wp:positionH>
            <wp:positionV relativeFrom="paragraph">
              <wp:posOffset>-2473325</wp:posOffset>
            </wp:positionV>
            <wp:extent cx="7829550" cy="2609850"/>
            <wp:effectExtent l="0" t="0" r="0" b="635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s-02.png"/>
                    <pic:cNvPicPr/>
                  </pic:nvPicPr>
                  <pic:blipFill>
                    <a:blip r:embed="rId8"/>
                    <a:stretch>
                      <a:fillRect/>
                    </a:stretch>
                  </pic:blipFill>
                  <pic:spPr>
                    <a:xfrm>
                      <a:off x="0" y="0"/>
                      <a:ext cx="7829550" cy="2609850"/>
                    </a:xfrm>
                    <a:prstGeom prst="rect">
                      <a:avLst/>
                    </a:prstGeom>
                  </pic:spPr>
                </pic:pic>
              </a:graphicData>
            </a:graphic>
          </wp:anchor>
        </w:drawing>
      </w:r>
      <w:r w:rsidR="0076297C" w:rsidRPr="00D30BF1">
        <w:rPr>
          <w:noProof/>
        </w:rPr>
        <mc:AlternateContent>
          <mc:Choice Requires="wps">
            <w:drawing>
              <wp:anchor distT="0" distB="0" distL="114300" distR="114300" simplePos="0" relativeHeight="251659776" behindDoc="0" locked="0" layoutInCell="1" allowOverlap="1" wp14:anchorId="35873245" wp14:editId="050500B4">
                <wp:simplePos x="0" y="0"/>
                <wp:positionH relativeFrom="column">
                  <wp:posOffset>2266950</wp:posOffset>
                </wp:positionH>
                <wp:positionV relativeFrom="paragraph">
                  <wp:posOffset>-1334135</wp:posOffset>
                </wp:positionV>
                <wp:extent cx="4400550" cy="523875"/>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5238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518F8D2" w14:textId="7954C5A7" w:rsidR="0093772E" w:rsidRPr="00E760BE" w:rsidRDefault="0093772E" w:rsidP="0027600A">
                            <w:pPr>
                              <w:rPr>
                                <w:sz w:val="40"/>
                                <w:szCs w:val="40"/>
                              </w:rPr>
                            </w:pPr>
                            <w:r>
                              <w:rPr>
                                <w:b/>
                                <w:color w:val="FFFFFF" w:themeColor="background1"/>
                                <w:sz w:val="40"/>
                                <w:szCs w:val="40"/>
                                <w:lang w:bidi="en-US"/>
                              </w:rPr>
                              <w:t>Performance Appraisal</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73245" id="_x0000_t202" coordsize="21600,21600" o:spt="202" path="m0,0l0,21600,21600,21600,21600,0xe">
                <v:stroke joinstyle="miter"/>
                <v:path gradientshapeok="t" o:connecttype="rect"/>
              </v:shapetype>
              <v:shape id="Text Box 5" o:spid="_x0000_s1026" type="#_x0000_t202" style="position:absolute;margin-left:178.5pt;margin-top:-105pt;width:346.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" filled="f" stroked="f">
                <v:textbox>
                  <w:txbxContent>
                    <w:p w14:paraId="6518F8D2" w14:textId="7954C5A7" w:rsidR="00481159" w:rsidRPr="00E760BE" w:rsidRDefault="00481159" w:rsidP="0027600A">
                      <w:pPr>
                        <w:rPr>
                          <w:sz w:val="40"/>
                          <w:szCs w:val="40"/>
                        </w:rPr>
                      </w:pPr>
                      <w:r>
                        <w:rPr>
                          <w:b/>
                          <w:color w:val="FFFFFF" w:themeColor="background1"/>
                          <w:sz w:val="40"/>
                          <w:szCs w:val="40"/>
                          <w:lang w:bidi="en-US"/>
                        </w:rPr>
                        <w:t>Performance Appraisal</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v:textbox>
              </v:shape>
            </w:pict>
          </mc:Fallback>
        </mc:AlternateContent>
      </w:r>
    </w:p>
    <w:p w14:paraId="4E918D3F" w14:textId="12EE2A32" w:rsidR="007061B9" w:rsidRPr="00D30BF1" w:rsidRDefault="00DF557D" w:rsidP="00940BEA">
      <w:pPr>
        <w:pStyle w:val="Invitenote"/>
        <w:pBdr>
          <w:bottom w:val="none" w:sz="0" w:space="0" w:color="auto"/>
        </w:pBdr>
        <w:spacing w:before="60"/>
        <w:rPr>
          <w:noProof/>
          <w:lang w:bidi="en-US"/>
        </w:rPr>
      </w:pPr>
      <w:r w:rsidRPr="00D30BF1">
        <w:rPr>
          <w:noProof/>
          <w:lang w:bidi="en-US"/>
        </w:rPr>
        <w:t xml:space="preserve">The </w:t>
      </w:r>
      <w:r w:rsidR="00545821">
        <w:rPr>
          <w:noProof/>
          <w:lang w:bidi="en-US"/>
        </w:rPr>
        <w:t>Performance</w:t>
      </w:r>
      <w:r w:rsidR="00A02504">
        <w:rPr>
          <w:noProof/>
          <w:lang w:bidi="en-US"/>
        </w:rPr>
        <w:t xml:space="preserve"> Appraisal</w:t>
      </w:r>
      <w:r w:rsidR="0027600A" w:rsidRPr="00D30BF1">
        <w:rPr>
          <w:noProof/>
          <w:lang w:bidi="en-US"/>
        </w:rPr>
        <w:t xml:space="preserve"> </w:t>
      </w:r>
      <w:r w:rsidRPr="00D30BF1">
        <w:rPr>
          <w:noProof/>
          <w:lang w:bidi="en-US"/>
        </w:rPr>
        <w:t>Café is a short blended learning experience oriented around the concepts and skills fo</w:t>
      </w:r>
      <w:r w:rsidR="007351FD" w:rsidRPr="00D30BF1">
        <w:rPr>
          <w:noProof/>
          <w:lang w:bidi="en-US"/>
        </w:rPr>
        <w:t xml:space="preserve">und in the Harvard ManageMentor </w:t>
      </w:r>
      <w:r w:rsidR="00A02504">
        <w:rPr>
          <w:noProof/>
          <w:lang w:bidi="en-US"/>
        </w:rPr>
        <w:t>Performance Appraisal</w:t>
      </w:r>
      <w:r w:rsidR="00A24165" w:rsidRPr="00D30BF1">
        <w:rPr>
          <w:noProof/>
          <w:lang w:bidi="en-US"/>
        </w:rPr>
        <w:t xml:space="preserve"> </w:t>
      </w:r>
      <w:r w:rsidRPr="00D30BF1">
        <w:rPr>
          <w:noProof/>
          <w:lang w:bidi="en-US"/>
        </w:rPr>
        <w:t xml:space="preserve">topic. </w:t>
      </w:r>
      <w:r w:rsidR="006778A3" w:rsidRPr="00D30BF1">
        <w:rPr>
          <w:noProof/>
          <w:lang w:bidi="en-US"/>
        </w:rPr>
        <w:t xml:space="preserve">The </w:t>
      </w:r>
      <w:r w:rsidR="00A02504">
        <w:rPr>
          <w:noProof/>
          <w:lang w:bidi="en-US"/>
        </w:rPr>
        <w:t>Performance Appraisal</w:t>
      </w:r>
      <w:r w:rsidR="00A02504" w:rsidRPr="00D30BF1">
        <w:rPr>
          <w:noProof/>
          <w:lang w:bidi="en-US"/>
        </w:rPr>
        <w:t xml:space="preserve"> </w:t>
      </w:r>
      <w:r w:rsidR="006778A3" w:rsidRPr="00D30BF1">
        <w:rPr>
          <w:noProof/>
          <w:lang w:bidi="en-US"/>
        </w:rPr>
        <w:t>topic</w:t>
      </w:r>
      <w:r w:rsidR="004C15CC" w:rsidRPr="00D30BF1">
        <w:rPr>
          <w:noProof/>
          <w:lang w:bidi="en-US"/>
        </w:rPr>
        <w:t xml:space="preserve"> will help managers:</w:t>
      </w:r>
    </w:p>
    <w:p w14:paraId="279CD5DC" w14:textId="48427107" w:rsidR="00A02504" w:rsidRPr="00A02504" w:rsidRDefault="00A02504" w:rsidP="00A02504">
      <w:pPr>
        <w:pStyle w:val="introbullet"/>
        <w:spacing w:after="80"/>
        <w:rPr>
          <w:i/>
          <w:sz w:val="20"/>
          <w:szCs w:val="20"/>
        </w:rPr>
      </w:pPr>
      <w:r w:rsidRPr="00A02504">
        <w:rPr>
          <w:i/>
          <w:sz w:val="20"/>
          <w:szCs w:val="20"/>
        </w:rPr>
        <w:t>Prepare for a performance appraisal meeting with a direct report</w:t>
      </w:r>
    </w:p>
    <w:p w14:paraId="46C51996" w14:textId="77777777" w:rsidR="00A02504" w:rsidRPr="00A02504" w:rsidRDefault="00A02504" w:rsidP="00A02504">
      <w:pPr>
        <w:pStyle w:val="introbullet"/>
        <w:rPr>
          <w:i/>
          <w:sz w:val="20"/>
          <w:szCs w:val="20"/>
        </w:rPr>
      </w:pPr>
      <w:r w:rsidRPr="00A02504">
        <w:rPr>
          <w:i/>
          <w:sz w:val="20"/>
          <w:szCs w:val="20"/>
        </w:rPr>
        <w:t>Conduct a performance appraisal meeting with a direct report</w:t>
      </w:r>
    </w:p>
    <w:p w14:paraId="06DAB85B" w14:textId="58FB06E6" w:rsidR="00A02504" w:rsidRPr="00A02504" w:rsidRDefault="00A02504" w:rsidP="00A02504">
      <w:pPr>
        <w:pStyle w:val="introbullet"/>
        <w:rPr>
          <w:i/>
          <w:sz w:val="20"/>
          <w:szCs w:val="20"/>
        </w:rPr>
      </w:pPr>
      <w:r w:rsidRPr="00A02504">
        <w:rPr>
          <w:i/>
          <w:sz w:val="20"/>
          <w:szCs w:val="20"/>
        </w:rPr>
        <w:t>Monitor an employee’s progress on performance goals</w:t>
      </w:r>
    </w:p>
    <w:p w14:paraId="3D6CDAD7" w14:textId="53655876" w:rsidR="00193BE2" w:rsidRPr="00D30BF1" w:rsidRDefault="00E10123" w:rsidP="00E10123">
      <w:pPr>
        <w:pStyle w:val="Invitenote"/>
        <w:pBdr>
          <w:bottom w:val="dashed" w:sz="6" w:space="0" w:color="BFBFBF" w:themeColor="background1" w:themeShade="BF"/>
        </w:pBdr>
        <w:tabs>
          <w:tab w:val="left" w:pos="1213"/>
        </w:tabs>
        <w:spacing w:before="0" w:after="0" w:line="240" w:lineRule="exact"/>
        <w:rPr>
          <w:noProof/>
          <w:sz w:val="24"/>
          <w:szCs w:val="24"/>
          <w:lang w:bidi="en-US"/>
        </w:rPr>
      </w:pPr>
      <w:r w:rsidRPr="00D30BF1">
        <w:rPr>
          <w:noProof/>
          <w:sz w:val="24"/>
          <w:szCs w:val="24"/>
          <w:lang w:bidi="en-US"/>
        </w:rPr>
        <w:tab/>
      </w:r>
    </w:p>
    <w:p w14:paraId="091A497B" w14:textId="4AF29ADD" w:rsidR="00EA3A1B" w:rsidRPr="00D30BF1" w:rsidRDefault="00DF557D" w:rsidP="00940BEA">
      <w:pPr>
        <w:pStyle w:val="Invitenote"/>
        <w:pBdr>
          <w:bottom w:val="none" w:sz="0" w:space="0" w:color="auto"/>
        </w:pBdr>
        <w:rPr>
          <w:noProof/>
          <w:lang w:bidi="en-US"/>
        </w:rPr>
      </w:pPr>
      <w:r w:rsidRPr="00D30BF1">
        <w:rPr>
          <w:noProof/>
          <w:lang w:bidi="en-US"/>
        </w:rPr>
        <w:t>The</w:t>
      </w:r>
      <w:r w:rsidR="00FA4E12" w:rsidRPr="00D30BF1">
        <w:rPr>
          <w:noProof/>
          <w:lang w:bidi="en-US"/>
        </w:rPr>
        <w:t xml:space="preserve"> </w:t>
      </w:r>
      <w:r w:rsidRPr="00D30BF1">
        <w:rPr>
          <w:noProof/>
          <w:lang w:bidi="en-US"/>
        </w:rPr>
        <w:t xml:space="preserve">learning experience </w:t>
      </w:r>
      <w:r w:rsidR="00FA4E12" w:rsidRPr="00D30BF1">
        <w:rPr>
          <w:noProof/>
          <w:lang w:bidi="en-US"/>
        </w:rPr>
        <w:t>has</w:t>
      </w:r>
      <w:r w:rsidRPr="00D30BF1">
        <w:rPr>
          <w:noProof/>
          <w:lang w:bidi="en-US"/>
        </w:rPr>
        <w:t xml:space="preserve"> three components:</w:t>
      </w:r>
    </w:p>
    <w:p w14:paraId="5081B672" w14:textId="77777777" w:rsidR="00446AE0" w:rsidRPr="00D30BF1" w:rsidRDefault="00446AE0" w:rsidP="00446AE0">
      <w:pPr>
        <w:pStyle w:val="introtext"/>
        <w:rPr>
          <w:lang w:bidi="en-US"/>
        </w:rPr>
      </w:pPr>
      <w:r w:rsidRPr="00D30BF1">
        <w:rPr>
          <w:noProof/>
        </w:rPr>
        <w:drawing>
          <wp:inline distT="0" distB="0" distL="0" distR="0" wp14:anchorId="0805F0E1" wp14:editId="16D62D33">
            <wp:extent cx="6146800" cy="829945"/>
            <wp:effectExtent l="0" t="25400" r="50800" b="844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DF5D191" w14:textId="66428168" w:rsidR="004C15CC" w:rsidRPr="00D30BF1" w:rsidRDefault="00446AE0" w:rsidP="00C870F3">
      <w:pPr>
        <w:pStyle w:val="introtext"/>
        <w:tabs>
          <w:tab w:val="clear" w:pos="450"/>
          <w:tab w:val="left" w:pos="900"/>
        </w:tabs>
        <w:spacing w:before="0"/>
      </w:pPr>
      <w:r w:rsidRPr="00D30BF1">
        <w:rPr>
          <w:b/>
          <w:lang w:bidi="en-US"/>
        </w:rPr>
        <w:tab/>
      </w:r>
      <w:r w:rsidRPr="00D30BF1">
        <w:rPr>
          <w:i/>
          <w:sz w:val="20"/>
          <w:lang w:bidi="en-US"/>
        </w:rPr>
        <w:t>60 to 90 minutes</w:t>
      </w:r>
      <w:r w:rsidRPr="00D30BF1">
        <w:rPr>
          <w:i/>
          <w:sz w:val="20"/>
          <w:lang w:bidi="en-US"/>
        </w:rPr>
        <w:tab/>
      </w:r>
      <w:r w:rsidRPr="00D30BF1">
        <w:rPr>
          <w:i/>
          <w:sz w:val="20"/>
          <w:lang w:bidi="en-US"/>
        </w:rPr>
        <w:tab/>
      </w:r>
      <w:r w:rsidR="00F322D8" w:rsidRPr="00D30BF1">
        <w:rPr>
          <w:i/>
          <w:sz w:val="20"/>
          <w:lang w:bidi="en-US"/>
        </w:rPr>
        <w:t xml:space="preserve">     </w:t>
      </w:r>
      <w:r w:rsidR="002879FD">
        <w:rPr>
          <w:i/>
          <w:sz w:val="20"/>
          <w:lang w:bidi="en-US"/>
        </w:rPr>
        <w:t xml:space="preserve">   </w:t>
      </w:r>
      <w:r w:rsidR="00F322D8" w:rsidRPr="00D30BF1">
        <w:rPr>
          <w:i/>
          <w:sz w:val="20"/>
          <w:lang w:bidi="en-US"/>
        </w:rPr>
        <w:t xml:space="preserve">  </w:t>
      </w:r>
      <w:r w:rsidRPr="00D30BF1">
        <w:rPr>
          <w:i/>
          <w:sz w:val="20"/>
          <w:lang w:bidi="en-US"/>
        </w:rPr>
        <w:t>60 minutes</w:t>
      </w:r>
      <w:r w:rsidRPr="00D30BF1">
        <w:rPr>
          <w:i/>
          <w:sz w:val="20"/>
          <w:lang w:bidi="en-US"/>
        </w:rPr>
        <w:tab/>
      </w:r>
      <w:r w:rsidRPr="00D30BF1">
        <w:rPr>
          <w:i/>
          <w:sz w:val="20"/>
          <w:lang w:bidi="en-US"/>
        </w:rPr>
        <w:tab/>
      </w:r>
      <w:r w:rsidRPr="00D30BF1">
        <w:rPr>
          <w:i/>
          <w:sz w:val="20"/>
          <w:lang w:bidi="en-US"/>
        </w:rPr>
        <w:tab/>
      </w:r>
      <w:r w:rsidR="002879FD">
        <w:rPr>
          <w:i/>
          <w:sz w:val="20"/>
          <w:lang w:bidi="en-US"/>
        </w:rPr>
        <w:t xml:space="preserve">   </w:t>
      </w:r>
      <w:r w:rsidR="00F322D8" w:rsidRPr="00D30BF1">
        <w:rPr>
          <w:i/>
          <w:sz w:val="20"/>
          <w:lang w:bidi="en-US"/>
        </w:rPr>
        <w:t xml:space="preserve"> </w:t>
      </w:r>
      <w:r w:rsidRPr="00D30BF1">
        <w:rPr>
          <w:i/>
          <w:sz w:val="20"/>
          <w:lang w:bidi="en-US"/>
        </w:rPr>
        <w:t>Ongoing</w:t>
      </w:r>
    </w:p>
    <w:p w14:paraId="03E1E589" w14:textId="51F73331" w:rsidR="00446AE0" w:rsidRPr="00D30BF1" w:rsidRDefault="00446AE0" w:rsidP="00940BEA">
      <w:pPr>
        <w:pStyle w:val="texttitle"/>
        <w:spacing w:before="300"/>
      </w:pPr>
      <w:r w:rsidRPr="00D30BF1">
        <w:t>Part 1</w:t>
      </w:r>
      <w:r w:rsidR="008B1C96" w:rsidRPr="00D30BF1">
        <w:t>: P</w:t>
      </w:r>
      <w:r w:rsidR="000A527B" w:rsidRPr="00D30BF1">
        <w:t>re-work (s</w:t>
      </w:r>
      <w:r w:rsidRPr="00D30BF1">
        <w:t xml:space="preserve">elf-paced, </w:t>
      </w:r>
      <w:r w:rsidR="000A527B" w:rsidRPr="00D30BF1">
        <w:t>i</w:t>
      </w:r>
      <w:r w:rsidRPr="00D30BF1">
        <w:t>ndividual</w:t>
      </w:r>
      <w:r w:rsidR="000A527B" w:rsidRPr="00D30BF1">
        <w:t>)</w:t>
      </w:r>
    </w:p>
    <w:p w14:paraId="0C2F59AB" w14:textId="5E17A370" w:rsidR="00AB3A40" w:rsidRPr="00D30BF1" w:rsidRDefault="00AB3A40" w:rsidP="00AB3A40">
      <w:pPr>
        <w:pStyle w:val="text"/>
      </w:pPr>
      <w:r w:rsidRPr="00D30BF1">
        <w:t xml:space="preserve">Before the live </w:t>
      </w:r>
      <w:r w:rsidR="000A527B" w:rsidRPr="00D30BF1">
        <w:t xml:space="preserve">Café </w:t>
      </w:r>
      <w:r w:rsidRPr="00D30BF1">
        <w:t>session, participants are expected to complete the following assignments:</w:t>
      </w:r>
    </w:p>
    <w:p w14:paraId="0F8F9EA2" w14:textId="306AEC9A" w:rsidR="00AB3A40" w:rsidRPr="00D30BF1" w:rsidRDefault="00AB3A40" w:rsidP="00AB3A40">
      <w:pPr>
        <w:pStyle w:val="introbullet"/>
      </w:pPr>
      <w:r w:rsidRPr="00D30BF1">
        <w:t xml:space="preserve">Review the following online lessons from the Harvard ManageMentor </w:t>
      </w:r>
      <w:r w:rsidR="00545821">
        <w:t>Performance Appraisal</w:t>
      </w:r>
      <w:r w:rsidR="00AB23FB" w:rsidRPr="00D30BF1">
        <w:t xml:space="preserve"> </w:t>
      </w:r>
      <w:r w:rsidRPr="00D30BF1">
        <w:t>topic:</w:t>
      </w:r>
      <w:r w:rsidR="008B0EDE" w:rsidRPr="00D30BF1">
        <w:t xml:space="preserve"> </w:t>
      </w:r>
    </w:p>
    <w:p w14:paraId="13C57875" w14:textId="4C035324" w:rsidR="00AB3A40" w:rsidRPr="00D30BF1" w:rsidRDefault="00BA12AD" w:rsidP="001A1090">
      <w:pPr>
        <w:pStyle w:val="dashpoint"/>
      </w:pPr>
      <w:r>
        <w:t>Why Conduct Performance Appraisals?</w:t>
      </w:r>
    </w:p>
    <w:p w14:paraId="19AADE8C" w14:textId="34E225D0" w:rsidR="00AB3A40" w:rsidRPr="00D30BF1" w:rsidRDefault="00BA12AD" w:rsidP="001A1090">
      <w:pPr>
        <w:pStyle w:val="dashpoint"/>
      </w:pPr>
      <w:r>
        <w:t>Prepare for a Performance Appraisal Meeting</w:t>
      </w:r>
    </w:p>
    <w:p w14:paraId="67829E88" w14:textId="175C4EBE" w:rsidR="00AB3A40" w:rsidRPr="00D30BF1" w:rsidRDefault="00BA12AD" w:rsidP="001A1090">
      <w:pPr>
        <w:pStyle w:val="dashpoint"/>
      </w:pPr>
      <w:r>
        <w:t>Conduct a Performance Appraisal Meeting</w:t>
      </w:r>
    </w:p>
    <w:p w14:paraId="0A1023CC" w14:textId="222279EC" w:rsidR="00FD5935" w:rsidRPr="00D30BF1" w:rsidRDefault="00BA12AD" w:rsidP="00FD5935">
      <w:pPr>
        <w:pStyle w:val="dashpoint"/>
        <w:spacing w:after="120"/>
      </w:pPr>
      <w:r>
        <w:t>Monitor an Employee’s Progress</w:t>
      </w:r>
    </w:p>
    <w:p w14:paraId="014254D6" w14:textId="6208F156" w:rsidR="005D56F0" w:rsidRPr="00D30BF1" w:rsidRDefault="00AB3A40" w:rsidP="005D56F0">
      <w:pPr>
        <w:pStyle w:val="introbullet"/>
      </w:pPr>
      <w:r w:rsidRPr="00D30BF1">
        <w:t xml:space="preserve">Complete the online </w:t>
      </w:r>
      <w:r w:rsidR="001971B0">
        <w:t>assessment</w:t>
      </w:r>
      <w:r w:rsidRPr="00D30BF1">
        <w:t xml:space="preserve"> from the Harvard ManageMentor </w:t>
      </w:r>
      <w:r w:rsidR="00545821">
        <w:t>Performance Appraisal</w:t>
      </w:r>
      <w:r w:rsidRPr="00D30BF1">
        <w:t xml:space="preserve"> topic</w:t>
      </w:r>
    </w:p>
    <w:p w14:paraId="79631591" w14:textId="303152CC" w:rsidR="00833AEE" w:rsidRPr="00D30BF1" w:rsidRDefault="00AB3A40" w:rsidP="00833AEE">
      <w:pPr>
        <w:pStyle w:val="introbullet"/>
        <w:ind w:right="450"/>
      </w:pPr>
      <w:r w:rsidRPr="00D30BF1">
        <w:t>Complete</w:t>
      </w:r>
      <w:r w:rsidR="00173F6F" w:rsidRPr="00D30BF1">
        <w:t xml:space="preserve"> </w:t>
      </w:r>
      <w:r w:rsidRPr="00D30BF1">
        <w:t xml:space="preserve">the tool </w:t>
      </w:r>
      <w:r w:rsidR="002B1227" w:rsidRPr="00D30BF1">
        <w:t xml:space="preserve">“Worksheet for </w:t>
      </w:r>
      <w:r w:rsidR="00BA67E8">
        <w:t>Preparing Performance Appraisal Feedback</w:t>
      </w:r>
      <w:r w:rsidR="002B1227" w:rsidRPr="00D30BF1">
        <w:t>” in the “</w:t>
      </w:r>
      <w:r w:rsidR="00BA67E8">
        <w:t>Prepare for a Performance Appraisal Meeting</w:t>
      </w:r>
      <w:r w:rsidR="002B1227" w:rsidRPr="00D30BF1">
        <w:t xml:space="preserve">” lesson of the Harvard ManageMentor </w:t>
      </w:r>
      <w:r w:rsidR="00545821">
        <w:t>Performance Appraisal</w:t>
      </w:r>
      <w:r w:rsidR="002B1227" w:rsidRPr="00D30BF1">
        <w:t xml:space="preserve"> topic</w:t>
      </w:r>
    </w:p>
    <w:p w14:paraId="6CD9D4CC" w14:textId="796719D0" w:rsidR="00F248F4" w:rsidRPr="00D30BF1" w:rsidRDefault="0006360C" w:rsidP="00833AEE">
      <w:pPr>
        <w:pStyle w:val="introbullet"/>
        <w:ind w:right="450"/>
      </w:pPr>
      <w:r>
        <w:lastRenderedPageBreak/>
        <w:t xml:space="preserve">Complete the practice </w:t>
      </w:r>
      <w:r w:rsidR="006337EE">
        <w:t>activity</w:t>
      </w:r>
      <w:r w:rsidR="00F248F4" w:rsidRPr="00D30BF1">
        <w:t xml:space="preserve"> “</w:t>
      </w:r>
      <w:r w:rsidR="002E6E0F">
        <w:t xml:space="preserve">How </w:t>
      </w:r>
      <w:r w:rsidR="00F07EE2">
        <w:t>W</w:t>
      </w:r>
      <w:r w:rsidR="002E6E0F">
        <w:t xml:space="preserve">ell </w:t>
      </w:r>
      <w:r w:rsidR="00F07EE2">
        <w:t>D</w:t>
      </w:r>
      <w:r w:rsidR="002E6E0F">
        <w:t xml:space="preserve">o </w:t>
      </w:r>
      <w:r w:rsidR="00F07EE2">
        <w:t>Y</w:t>
      </w:r>
      <w:r w:rsidR="002E6E0F">
        <w:t xml:space="preserve">ou </w:t>
      </w:r>
      <w:r w:rsidR="00F07EE2">
        <w:t>C</w:t>
      </w:r>
      <w:r w:rsidR="002E6E0F">
        <w:t xml:space="preserve">onduct </w:t>
      </w:r>
      <w:r w:rsidR="00F07EE2">
        <w:t>A</w:t>
      </w:r>
      <w:r w:rsidR="002E6E0F">
        <w:t>ppraisals?</w:t>
      </w:r>
      <w:r w:rsidR="00F248F4" w:rsidRPr="00D30BF1">
        <w:t>” in the “</w:t>
      </w:r>
      <w:r w:rsidR="00BA67E8">
        <w:t>Conduct</w:t>
      </w:r>
      <w:r w:rsidR="002E6E0F">
        <w:t xml:space="preserve"> a Performance Appraisal Meeting</w:t>
      </w:r>
      <w:r w:rsidR="00F248F4" w:rsidRPr="00D30BF1">
        <w:t xml:space="preserve">” lesson of the Harvard ManageMentor </w:t>
      </w:r>
      <w:r w:rsidR="00545821">
        <w:t>Performance Appraisal</w:t>
      </w:r>
      <w:r w:rsidR="00F248F4" w:rsidRPr="00D30BF1">
        <w:t xml:space="preserve"> topic</w:t>
      </w:r>
    </w:p>
    <w:p w14:paraId="34832406" w14:textId="6528A65B" w:rsidR="00DF557D" w:rsidRPr="00D30BF1" w:rsidRDefault="00DF557D" w:rsidP="007351FD">
      <w:pPr>
        <w:pStyle w:val="texttitle"/>
      </w:pPr>
      <w:r w:rsidRPr="00D30BF1">
        <w:t>Part 2</w:t>
      </w:r>
      <w:r w:rsidR="00834695" w:rsidRPr="00D30BF1">
        <w:t>:</w:t>
      </w:r>
      <w:r w:rsidR="000A527B" w:rsidRPr="00D30BF1">
        <w:t xml:space="preserve"> Café</w:t>
      </w:r>
      <w:r w:rsidR="00057A98" w:rsidRPr="00D30BF1">
        <w:t xml:space="preserve"> session</w:t>
      </w:r>
      <w:r w:rsidR="000A527B" w:rsidRPr="00D30BF1">
        <w:t xml:space="preserve"> (l</w:t>
      </w:r>
      <w:r w:rsidRPr="00D30BF1">
        <w:t xml:space="preserve">ive, </w:t>
      </w:r>
      <w:r w:rsidR="000A527B" w:rsidRPr="00D30BF1">
        <w:t>g</w:t>
      </w:r>
      <w:r w:rsidRPr="00D30BF1">
        <w:t>roup</w:t>
      </w:r>
      <w:r w:rsidR="000A527B" w:rsidRPr="00D30BF1">
        <w:t>)</w:t>
      </w:r>
    </w:p>
    <w:p w14:paraId="47E722EC" w14:textId="43AFFC3F" w:rsidR="00FA4E12" w:rsidRPr="00D30BF1" w:rsidRDefault="00AB3A40" w:rsidP="00FA4E12">
      <w:pPr>
        <w:pStyle w:val="text"/>
        <w:spacing w:line="26" w:lineRule="atLeast"/>
      </w:pPr>
      <w:r w:rsidRPr="00D30BF1">
        <w:t xml:space="preserve">The </w:t>
      </w:r>
      <w:r w:rsidR="000A527B" w:rsidRPr="00D30BF1">
        <w:t xml:space="preserve">Café </w:t>
      </w:r>
      <w:r w:rsidRPr="00D30BF1">
        <w:t>session represents the core element of the learning experience. The session provide</w:t>
      </w:r>
      <w:r w:rsidR="00FA4E12" w:rsidRPr="00D30BF1">
        <w:t>s</w:t>
      </w:r>
      <w:r w:rsidRPr="00D30BF1">
        <w:t xml:space="preserve"> an opportunity for managers to:</w:t>
      </w:r>
    </w:p>
    <w:p w14:paraId="62C9CD78" w14:textId="77777777" w:rsidR="00AB3A40" w:rsidRPr="00D30BF1" w:rsidRDefault="00AB3A40" w:rsidP="00FA4E12">
      <w:pPr>
        <w:pStyle w:val="introbullet"/>
        <w:spacing w:line="26" w:lineRule="atLeast"/>
      </w:pPr>
      <w:r w:rsidRPr="00D30BF1">
        <w:t>Exchange ideas and questions with others</w:t>
      </w:r>
    </w:p>
    <w:p w14:paraId="72DC5B05" w14:textId="77777777" w:rsidR="00AB3A40" w:rsidRPr="00D30BF1" w:rsidRDefault="00AB3A40" w:rsidP="00FA4E12">
      <w:pPr>
        <w:pStyle w:val="introbullet"/>
        <w:spacing w:line="26" w:lineRule="atLeast"/>
      </w:pPr>
      <w:r w:rsidRPr="00D30BF1">
        <w:t>Discuss the context of how concepts and skills apply in the workplace</w:t>
      </w:r>
    </w:p>
    <w:p w14:paraId="0A9CB446" w14:textId="77777777" w:rsidR="00AB3A40" w:rsidRPr="00D30BF1" w:rsidRDefault="00AB3A40" w:rsidP="00FA4E12">
      <w:pPr>
        <w:pStyle w:val="introbullet"/>
        <w:spacing w:line="26" w:lineRule="atLeast"/>
      </w:pPr>
      <w:r w:rsidRPr="00D30BF1">
        <w:t>Practice and begin application of those concepts and skills</w:t>
      </w:r>
    </w:p>
    <w:p w14:paraId="5AC54B10" w14:textId="37A24B93" w:rsidR="00C726F7" w:rsidRPr="00D30BF1" w:rsidRDefault="00AB3A40" w:rsidP="00BD4E79">
      <w:pPr>
        <w:pStyle w:val="introbullet"/>
        <w:spacing w:line="26" w:lineRule="atLeast"/>
      </w:pPr>
      <w:r w:rsidRPr="00D30BF1">
        <w:t>Build momentum and support for applying the concepts and skills in the workplace</w:t>
      </w:r>
    </w:p>
    <w:p w14:paraId="7252A205" w14:textId="5C35EE2D" w:rsidR="00834695" w:rsidRPr="00D30BF1" w:rsidRDefault="00C726F7" w:rsidP="00E10123">
      <w:pPr>
        <w:pStyle w:val="introtext"/>
      </w:pPr>
      <w:r w:rsidRPr="00D30BF1">
        <w:t xml:space="preserve">The </w:t>
      </w:r>
      <w:r w:rsidR="000A527B" w:rsidRPr="00D30BF1">
        <w:t xml:space="preserve">Café </w:t>
      </w:r>
      <w:r w:rsidRPr="00D30BF1">
        <w:t xml:space="preserve">session </w:t>
      </w:r>
      <w:r w:rsidR="00870F90" w:rsidRPr="00D30BF1">
        <w:t>focuses specifically on the following</w:t>
      </w:r>
      <w:r w:rsidR="00CD098E" w:rsidRPr="00D30BF1">
        <w:t xml:space="preserve"> concepts and</w:t>
      </w:r>
      <w:r w:rsidR="00870F90" w:rsidRPr="00D30BF1">
        <w:t xml:space="preserve"> tasks from the </w:t>
      </w:r>
      <w:r w:rsidR="00160694">
        <w:t>Performance Appraisal</w:t>
      </w:r>
      <w:r w:rsidR="00193BE2" w:rsidRPr="00D30BF1">
        <w:t xml:space="preserve"> </w:t>
      </w:r>
      <w:r w:rsidR="00870F90" w:rsidRPr="00D30BF1">
        <w:t>topic</w:t>
      </w:r>
      <w:r w:rsidRPr="00D30BF1">
        <w:t>:</w:t>
      </w:r>
    </w:p>
    <w:p w14:paraId="7B594C3F" w14:textId="3572818E" w:rsidR="00545821" w:rsidRPr="00160694" w:rsidRDefault="00545821" w:rsidP="00160694">
      <w:pPr>
        <w:pStyle w:val="introbullet"/>
        <w:rPr>
          <w:rFonts w:eastAsia="Calibri"/>
        </w:rPr>
      </w:pPr>
      <w:r w:rsidRPr="00160694">
        <w:rPr>
          <w:rFonts w:eastAsia="Calibri"/>
        </w:rPr>
        <w:t xml:space="preserve">Identify and </w:t>
      </w:r>
      <w:r w:rsidR="000D3F08">
        <w:rPr>
          <w:rFonts w:eastAsia="Calibri"/>
        </w:rPr>
        <w:t>apply</w:t>
      </w:r>
      <w:r w:rsidR="000D3F08" w:rsidRPr="00160694">
        <w:rPr>
          <w:rFonts w:eastAsia="Calibri"/>
        </w:rPr>
        <w:t xml:space="preserve"> </w:t>
      </w:r>
      <w:r w:rsidRPr="00160694">
        <w:rPr>
          <w:rFonts w:eastAsia="Calibri"/>
        </w:rPr>
        <w:t xml:space="preserve">performance appraisal </w:t>
      </w:r>
      <w:r w:rsidR="000D3F08">
        <w:rPr>
          <w:rFonts w:eastAsia="Calibri"/>
        </w:rPr>
        <w:t>best practices</w:t>
      </w:r>
    </w:p>
    <w:p w14:paraId="2BCF06DF" w14:textId="77777777" w:rsidR="00545821" w:rsidRPr="00160694" w:rsidRDefault="00545821" w:rsidP="00160694">
      <w:pPr>
        <w:pStyle w:val="introbullet"/>
        <w:rPr>
          <w:rFonts w:eastAsia="Calibri"/>
        </w:rPr>
      </w:pPr>
      <w:r w:rsidRPr="00160694">
        <w:rPr>
          <w:rFonts w:eastAsia="Calibri"/>
        </w:rPr>
        <w:t>Evaluate and discuss performance objectively</w:t>
      </w:r>
    </w:p>
    <w:p w14:paraId="121B6703" w14:textId="4279FC37" w:rsidR="00160694" w:rsidRPr="00160694" w:rsidRDefault="004A5151" w:rsidP="00160694">
      <w:pPr>
        <w:pStyle w:val="introbullet"/>
        <w:rPr>
          <w:rFonts w:eastAsia="Calibri"/>
        </w:rPr>
      </w:pPr>
      <w:r>
        <w:rPr>
          <w:rFonts w:eastAsia="Calibri"/>
        </w:rPr>
        <w:t xml:space="preserve">Orient </w:t>
      </w:r>
      <w:r w:rsidR="00545821" w:rsidRPr="00160694">
        <w:rPr>
          <w:rFonts w:eastAsia="Calibri"/>
        </w:rPr>
        <w:t xml:space="preserve">feedback </w:t>
      </w:r>
      <w:r>
        <w:rPr>
          <w:rFonts w:eastAsia="Calibri"/>
        </w:rPr>
        <w:t xml:space="preserve">toward </w:t>
      </w:r>
      <w:r w:rsidR="00545821" w:rsidRPr="00160694">
        <w:rPr>
          <w:rFonts w:eastAsia="Calibri"/>
        </w:rPr>
        <w:t xml:space="preserve">action </w:t>
      </w:r>
    </w:p>
    <w:p w14:paraId="3558DD93" w14:textId="3A1D29B4" w:rsidR="00E9792B" w:rsidRPr="00D30BF1" w:rsidRDefault="00345272" w:rsidP="00D31557">
      <w:pPr>
        <w:pStyle w:val="introtext"/>
        <w:tabs>
          <w:tab w:val="left" w:pos="8280"/>
          <w:tab w:val="left" w:pos="9000"/>
        </w:tabs>
        <w:ind w:right="990"/>
        <w:rPr>
          <w:lang w:bidi="en-US"/>
        </w:rPr>
      </w:pPr>
      <w:r w:rsidRPr="00D30BF1">
        <w:rPr>
          <w:lang w:bidi="en-US"/>
        </w:rPr>
        <w:t>Facilitating the Café session as outlined should take approximately 60 minutes</w:t>
      </w:r>
      <w:r w:rsidR="007351FD" w:rsidRPr="00D30BF1">
        <w:rPr>
          <w:lang w:bidi="en-US"/>
        </w:rPr>
        <w:t>. If the facilitator prefers a shorter session or wishes to spend more time on a specific concept or activity, he or she may want to cover only those concepts and activities that are most relevant to the group.</w:t>
      </w:r>
    </w:p>
    <w:p w14:paraId="2D392A18" w14:textId="2A8682F4" w:rsidR="00C75A29" w:rsidRPr="00D30BF1" w:rsidRDefault="00C75A29">
      <w:pPr>
        <w:rPr>
          <w:rFonts w:ascii="Arial" w:eastAsia="Times New Roman" w:hAnsi="Arial" w:cs="Times New Roman"/>
          <w:bCs/>
          <w:iCs/>
          <w:lang w:bidi="en-US"/>
        </w:rPr>
      </w:pPr>
      <w:r w:rsidRPr="00D30BF1">
        <w:br w:type="page"/>
      </w:r>
    </w:p>
    <w:p w14:paraId="055A884F" w14:textId="77777777" w:rsidR="004F35FD" w:rsidRPr="00D30BF1" w:rsidRDefault="004F35FD" w:rsidP="004F35FD">
      <w:pPr>
        <w:pStyle w:val="text"/>
      </w:pPr>
    </w:p>
    <w:tbl>
      <w:tblPr>
        <w:tblW w:w="9648"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160"/>
        <w:gridCol w:w="5760"/>
        <w:gridCol w:w="1728"/>
      </w:tblGrid>
      <w:tr w:rsidR="00446AE0" w:rsidRPr="00D30BF1" w14:paraId="357D0E94" w14:textId="77777777" w:rsidTr="00FD7482">
        <w:trPr>
          <w:trHeight w:val="576"/>
          <w:tblHeader/>
        </w:trPr>
        <w:tc>
          <w:tcPr>
            <w:tcW w:w="2160"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D30BF1" w:rsidRDefault="00E24B7A" w:rsidP="00E24B7A">
            <w:pPr>
              <w:pStyle w:val="columnheads"/>
            </w:pPr>
            <w:r w:rsidRPr="00D30BF1">
              <w:t>SECTION</w:t>
            </w:r>
          </w:p>
        </w:tc>
        <w:tc>
          <w:tcPr>
            <w:tcW w:w="5760"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D30BF1" w:rsidRDefault="00E24B7A" w:rsidP="002879FD">
            <w:pPr>
              <w:pStyle w:val="columnheads"/>
              <w:ind w:right="74"/>
            </w:pPr>
            <w:r w:rsidRPr="00D30BF1">
              <w:t>ACTIVITY</w:t>
            </w:r>
          </w:p>
        </w:tc>
        <w:tc>
          <w:tcPr>
            <w:tcW w:w="1728"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D30BF1" w:rsidRDefault="00E24B7A" w:rsidP="00E24B7A">
            <w:pPr>
              <w:pStyle w:val="columnheads"/>
            </w:pPr>
            <w:r w:rsidRPr="00D30BF1">
              <w:t>TIME</w:t>
            </w:r>
          </w:p>
        </w:tc>
      </w:tr>
      <w:tr w:rsidR="00446AE0" w:rsidRPr="00D30BF1" w14:paraId="0334BC71" w14:textId="77777777" w:rsidTr="002879FD">
        <w:trPr>
          <w:trHeight w:val="6002"/>
        </w:trPr>
        <w:tc>
          <w:tcPr>
            <w:tcW w:w="2160" w:type="dxa"/>
            <w:tcBorders>
              <w:top w:val="single" w:sz="12" w:space="0" w:color="FFFFFF" w:themeColor="background1"/>
            </w:tcBorders>
            <w:shd w:val="clear" w:color="auto" w:fill="F2F2F2" w:themeFill="background1" w:themeFillShade="F2"/>
          </w:tcPr>
          <w:p w14:paraId="19A51298" w14:textId="77777777" w:rsidR="00446AE0" w:rsidRPr="00D30BF1" w:rsidRDefault="00446AE0" w:rsidP="00D85B81">
            <w:pPr>
              <w:pStyle w:val="text"/>
              <w:rPr>
                <w:b/>
              </w:rPr>
            </w:pPr>
            <w:r w:rsidRPr="00D30BF1">
              <w:rPr>
                <w:b/>
              </w:rPr>
              <w:t>Introduction</w:t>
            </w:r>
          </w:p>
        </w:tc>
        <w:tc>
          <w:tcPr>
            <w:tcW w:w="5760" w:type="dxa"/>
            <w:tcBorders>
              <w:top w:val="single" w:sz="12" w:space="0" w:color="FFFFFF" w:themeColor="background1"/>
            </w:tcBorders>
            <w:shd w:val="clear" w:color="auto" w:fill="F2F2F2" w:themeFill="background1" w:themeFillShade="F2"/>
            <w:tcMar>
              <w:top w:w="43" w:type="dxa"/>
              <w:left w:w="115" w:type="dxa"/>
              <w:right w:w="115" w:type="dxa"/>
            </w:tcMar>
          </w:tcPr>
          <w:p w14:paraId="0F01DDD2" w14:textId="0F421CA6" w:rsidR="00BA67E8" w:rsidRPr="0003128B" w:rsidRDefault="00BA67E8" w:rsidP="002879FD">
            <w:pPr>
              <w:pStyle w:val="firsttablebullet"/>
              <w:ind w:right="74"/>
            </w:pPr>
            <w:r w:rsidRPr="0003128B">
              <w:t xml:space="preserve">Show icebreaker question while participants are arriving to the session </w:t>
            </w:r>
            <w:r w:rsidRPr="00F01C4B">
              <w:t>(</w:t>
            </w:r>
            <w:r w:rsidR="00024F16" w:rsidRPr="00F01C4B">
              <w:t>WHICH ASPECT OF PERFORMANCE APPRAISAL DO YOU THINK IS THE MOST DIFFICULT?)</w:t>
            </w:r>
          </w:p>
          <w:p w14:paraId="2048BC9F" w14:textId="77777777" w:rsidR="00BA67E8" w:rsidRPr="0003128B" w:rsidRDefault="00BA67E8" w:rsidP="002879FD">
            <w:pPr>
              <w:pStyle w:val="introbullet"/>
              <w:ind w:right="74"/>
            </w:pPr>
            <w:r w:rsidRPr="0003128B">
              <w:t>Introduce facilitators.</w:t>
            </w:r>
          </w:p>
          <w:p w14:paraId="2178E838" w14:textId="77777777" w:rsidR="00BA67E8" w:rsidRPr="0003128B" w:rsidRDefault="00BA67E8" w:rsidP="002879FD">
            <w:pPr>
              <w:pStyle w:val="introbullet"/>
              <w:ind w:right="74"/>
            </w:pPr>
            <w:r w:rsidRPr="0003128B">
              <w:t>Review tips for using technology during the session.</w:t>
            </w:r>
          </w:p>
          <w:p w14:paraId="3671789F" w14:textId="7651B86F" w:rsidR="00BA67E8" w:rsidRPr="0048081A" w:rsidRDefault="00BA67E8" w:rsidP="002879FD">
            <w:pPr>
              <w:pStyle w:val="introbullet"/>
              <w:ind w:right="74"/>
              <w:rPr>
                <w:i/>
              </w:rPr>
            </w:pPr>
            <w:r>
              <w:t xml:space="preserve">Debrief icebreaker question. </w:t>
            </w:r>
          </w:p>
          <w:p w14:paraId="1C3BF261" w14:textId="1E169B81" w:rsidR="00BA6C67" w:rsidRPr="005E0A75" w:rsidRDefault="00BA67E8" w:rsidP="002879FD">
            <w:pPr>
              <w:pStyle w:val="introbullet"/>
              <w:ind w:right="74"/>
              <w:rPr>
                <w:i/>
              </w:rPr>
            </w:pPr>
            <w:r w:rsidRPr="0003128B">
              <w:t xml:space="preserve">Set context: </w:t>
            </w:r>
            <w:r w:rsidR="005E0A75" w:rsidRPr="00024F16">
              <w:rPr>
                <w:rFonts w:cs="Times New Roman"/>
              </w:rPr>
              <w:t xml:space="preserve">As a manager, one of your most important duties is to </w:t>
            </w:r>
            <w:r w:rsidR="00F07EE2">
              <w:rPr>
                <w:rFonts w:cs="Times New Roman"/>
              </w:rPr>
              <w:t>evaluate</w:t>
            </w:r>
            <w:r w:rsidR="00F07EE2" w:rsidRPr="00024F16">
              <w:rPr>
                <w:rFonts w:cs="Times New Roman"/>
              </w:rPr>
              <w:t xml:space="preserve"> </w:t>
            </w:r>
            <w:r w:rsidR="005E0A75" w:rsidRPr="00024F16">
              <w:rPr>
                <w:rFonts w:cs="Times New Roman"/>
              </w:rPr>
              <w:t>your employees’ performance</w:t>
            </w:r>
            <w:r w:rsidR="00F07EE2">
              <w:rPr>
                <w:rFonts w:cs="Times New Roman"/>
              </w:rPr>
              <w:t>. H</w:t>
            </w:r>
            <w:r w:rsidR="005E0A75" w:rsidRPr="00024F16">
              <w:rPr>
                <w:rFonts w:cs="Times New Roman"/>
              </w:rPr>
              <w:t>owever, it’s</w:t>
            </w:r>
            <w:r w:rsidR="005E0A75" w:rsidRPr="00024F16">
              <w:t xml:space="preserve"> no secret that </w:t>
            </w:r>
            <w:r w:rsidR="005E0A75" w:rsidRPr="00024F16">
              <w:rPr>
                <w:rFonts w:cs="Times New Roman"/>
              </w:rPr>
              <w:t>many employees and managers dread performance appraisals. The good news is that by approaching the review process as a partnership with your direct reports, you can develop an approach to appraisal and improvement that reduces the anxiety while improving the outcomes for all. We are going to explore perspectives and strategies for doing so on our session today.</w:t>
            </w:r>
          </w:p>
          <w:p w14:paraId="14362616" w14:textId="0A97B3A5" w:rsidR="00312030" w:rsidRPr="00312030" w:rsidRDefault="00024F16" w:rsidP="002879FD">
            <w:pPr>
              <w:pStyle w:val="introbullet"/>
              <w:ind w:right="74"/>
              <w:rPr>
                <w:i/>
              </w:rPr>
            </w:pPr>
            <w:r>
              <w:t>Review session objectives.</w:t>
            </w:r>
            <w:r w:rsidRPr="00312030">
              <w:rPr>
                <w:i/>
              </w:rPr>
              <w:t xml:space="preserve"> </w:t>
            </w:r>
          </w:p>
        </w:tc>
        <w:tc>
          <w:tcPr>
            <w:tcW w:w="1728"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4953BF0E" w:rsidR="00446AE0" w:rsidRPr="00D30BF1" w:rsidRDefault="005E746F" w:rsidP="00D85B81">
            <w:pPr>
              <w:pStyle w:val="text"/>
            </w:pPr>
            <w:r w:rsidRPr="00D30BF1">
              <w:t>10</w:t>
            </w:r>
            <w:r w:rsidR="00C7128A" w:rsidRPr="00D30BF1">
              <w:t xml:space="preserve"> </w:t>
            </w:r>
            <w:r w:rsidR="00446AE0" w:rsidRPr="00D30BF1">
              <w:t>minutes</w:t>
            </w:r>
          </w:p>
        </w:tc>
      </w:tr>
      <w:tr w:rsidR="00446AE0" w:rsidRPr="00D30BF1" w14:paraId="0512208A" w14:textId="77777777" w:rsidTr="002879FD">
        <w:trPr>
          <w:trHeight w:val="2391"/>
        </w:trPr>
        <w:tc>
          <w:tcPr>
            <w:tcW w:w="2160" w:type="dxa"/>
            <w:shd w:val="clear" w:color="auto" w:fill="F2F2F2" w:themeFill="background1" w:themeFillShade="F2"/>
          </w:tcPr>
          <w:p w14:paraId="6195C454" w14:textId="57216758" w:rsidR="00A34886" w:rsidRPr="00810708" w:rsidRDefault="00A34886" w:rsidP="00A34886">
            <w:pPr>
              <w:pStyle w:val="introbullet"/>
              <w:numPr>
                <w:ilvl w:val="0"/>
                <w:numId w:val="0"/>
              </w:numPr>
              <w:ind w:left="72" w:right="522"/>
            </w:pPr>
            <w:r>
              <w:rPr>
                <w:b/>
              </w:rPr>
              <w:t xml:space="preserve">Skill </w:t>
            </w:r>
            <w:r w:rsidR="00D31557" w:rsidRPr="00D30BF1">
              <w:rPr>
                <w:b/>
              </w:rPr>
              <w:t xml:space="preserve">focus: </w:t>
            </w:r>
            <w:r w:rsidRPr="00A34886">
              <w:rPr>
                <w:b/>
              </w:rPr>
              <w:t xml:space="preserve">Identify and </w:t>
            </w:r>
            <w:r w:rsidR="000D3F08">
              <w:rPr>
                <w:b/>
              </w:rPr>
              <w:t xml:space="preserve">apply </w:t>
            </w:r>
            <w:r w:rsidRPr="00A34886">
              <w:rPr>
                <w:b/>
              </w:rPr>
              <w:t xml:space="preserve">performance appraisal </w:t>
            </w:r>
            <w:r w:rsidR="000D3F08">
              <w:rPr>
                <w:b/>
              </w:rPr>
              <w:t>best practices</w:t>
            </w:r>
          </w:p>
          <w:p w14:paraId="192DE7EF" w14:textId="77ED31A0" w:rsidR="00D31557" w:rsidRPr="00D30BF1" w:rsidRDefault="00D31557" w:rsidP="00E36FEE">
            <w:pPr>
              <w:pStyle w:val="text"/>
              <w:rPr>
                <w:rFonts w:eastAsia="Calibri"/>
                <w:b/>
              </w:rPr>
            </w:pPr>
          </w:p>
        </w:tc>
        <w:tc>
          <w:tcPr>
            <w:tcW w:w="5760" w:type="dxa"/>
            <w:shd w:val="clear" w:color="auto" w:fill="F2F2F2" w:themeFill="background1" w:themeFillShade="F2"/>
          </w:tcPr>
          <w:p w14:paraId="3B80A0E4" w14:textId="73BA4F15" w:rsidR="00F3176A" w:rsidRDefault="005D4973" w:rsidP="002879FD">
            <w:pPr>
              <w:pStyle w:val="firsttablebullet"/>
              <w:numPr>
                <w:ilvl w:val="0"/>
                <w:numId w:val="3"/>
              </w:numPr>
              <w:ind w:right="74"/>
            </w:pPr>
            <w:r>
              <w:t>Facilitate</w:t>
            </w:r>
            <w:r w:rsidR="00F3176A">
              <w:t xml:space="preserve"> </w:t>
            </w:r>
            <w:r w:rsidR="0006360C">
              <w:t xml:space="preserve">practice </w:t>
            </w:r>
            <w:r w:rsidR="00B7652B">
              <w:t>activity</w:t>
            </w:r>
            <w:r w:rsidR="00F3176A" w:rsidRPr="0003128B">
              <w:t>.</w:t>
            </w:r>
            <w:r w:rsidR="00B7652B">
              <w:t xml:space="preserve"> Participants:</w:t>
            </w:r>
            <w:r w:rsidR="00F3176A" w:rsidRPr="0003128B">
              <w:t xml:space="preserve"> </w:t>
            </w:r>
          </w:p>
          <w:p w14:paraId="7B6AFBC4" w14:textId="6458595C" w:rsidR="00846DD2" w:rsidRPr="002879FD" w:rsidRDefault="00B7652B" w:rsidP="002879FD">
            <w:pPr>
              <w:pStyle w:val="dashpoint"/>
              <w:ind w:right="74"/>
              <w:rPr>
                <w:iCs/>
              </w:rPr>
            </w:pPr>
            <w:r w:rsidRPr="002879FD">
              <w:rPr>
                <w:iCs/>
              </w:rPr>
              <w:t>Review</w:t>
            </w:r>
            <w:r w:rsidR="00846DD2" w:rsidRPr="002879FD">
              <w:rPr>
                <w:iCs/>
              </w:rPr>
              <w:t xml:space="preserve"> the four key steps in the performance appraisal process </w:t>
            </w:r>
          </w:p>
          <w:p w14:paraId="6D98D935" w14:textId="2C6912C9" w:rsidR="00837C27" w:rsidRPr="002879FD" w:rsidRDefault="00B7652B" w:rsidP="002879FD">
            <w:pPr>
              <w:pStyle w:val="dashpoint"/>
              <w:ind w:right="74"/>
              <w:rPr>
                <w:iCs/>
              </w:rPr>
            </w:pPr>
            <w:r w:rsidRPr="002879FD">
              <w:rPr>
                <w:iCs/>
              </w:rPr>
              <w:t>Reflect on</w:t>
            </w:r>
            <w:r w:rsidR="00837C27" w:rsidRPr="002879FD">
              <w:rPr>
                <w:iCs/>
              </w:rPr>
              <w:t xml:space="preserve"> best practice approaches to </w:t>
            </w:r>
            <w:r w:rsidR="003C278E" w:rsidRPr="002879FD">
              <w:rPr>
                <w:iCs/>
              </w:rPr>
              <w:t xml:space="preserve">conducting </w:t>
            </w:r>
            <w:r w:rsidR="00837C27" w:rsidRPr="002879FD">
              <w:rPr>
                <w:iCs/>
              </w:rPr>
              <w:t>performance appraisals</w:t>
            </w:r>
          </w:p>
          <w:p w14:paraId="17003C1F" w14:textId="08EE54B1" w:rsidR="00446AE0" w:rsidRPr="000D3F08" w:rsidRDefault="00B7652B" w:rsidP="00F07EE2">
            <w:pPr>
              <w:pStyle w:val="dashpoint"/>
              <w:ind w:right="74"/>
              <w:rPr>
                <w:rFonts w:cs="Helvetica"/>
                <w:color w:val="000000" w:themeColor="text1"/>
              </w:rPr>
            </w:pPr>
            <w:r>
              <w:rPr>
                <w:iCs/>
              </w:rPr>
              <w:t>Consider</w:t>
            </w:r>
            <w:r w:rsidR="003C278E" w:rsidRPr="002879FD">
              <w:rPr>
                <w:iCs/>
              </w:rPr>
              <w:t xml:space="preserve"> </w:t>
            </w:r>
            <w:r w:rsidR="00481159" w:rsidRPr="002879FD">
              <w:rPr>
                <w:iCs/>
              </w:rPr>
              <w:t>what gets in the way of implementing best practices in the “real world</w:t>
            </w:r>
            <w:r w:rsidRPr="002879FD">
              <w:rPr>
                <w:iCs/>
              </w:rPr>
              <w:t>”</w:t>
            </w:r>
            <w:r w:rsidR="00F07EE2">
              <w:rPr>
                <w:iCs/>
              </w:rPr>
              <w:t xml:space="preserve"> and d</w:t>
            </w:r>
            <w:r w:rsidRPr="002879FD">
              <w:rPr>
                <w:iCs/>
              </w:rPr>
              <w:t>iscuss</w:t>
            </w:r>
            <w:r w:rsidR="00481159" w:rsidRPr="002879FD">
              <w:rPr>
                <w:iCs/>
              </w:rPr>
              <w:t xml:space="preserve"> </w:t>
            </w:r>
            <w:r w:rsidR="00F07EE2">
              <w:rPr>
                <w:iCs/>
              </w:rPr>
              <w:t xml:space="preserve">what </w:t>
            </w:r>
            <w:r w:rsidR="00481159" w:rsidRPr="002879FD">
              <w:rPr>
                <w:iCs/>
              </w:rPr>
              <w:t>they might do to avoid or overcome these obstacles</w:t>
            </w:r>
            <w:r w:rsidR="00481159" w:rsidRPr="00481159">
              <w:t xml:space="preserve"> </w:t>
            </w:r>
          </w:p>
        </w:tc>
        <w:tc>
          <w:tcPr>
            <w:tcW w:w="1728" w:type="dxa"/>
            <w:shd w:val="clear" w:color="auto" w:fill="F2F2F2" w:themeFill="background1" w:themeFillShade="F2"/>
          </w:tcPr>
          <w:p w14:paraId="7F0F3285" w14:textId="5AECE538" w:rsidR="00446AE0" w:rsidRPr="00D30BF1" w:rsidRDefault="00446AE0" w:rsidP="00DA6B61">
            <w:pPr>
              <w:pStyle w:val="text"/>
            </w:pPr>
            <w:r w:rsidRPr="00D30BF1">
              <w:t>1</w:t>
            </w:r>
            <w:r w:rsidR="00710AD0">
              <w:t>0</w:t>
            </w:r>
            <w:r w:rsidRPr="00D30BF1">
              <w:t xml:space="preserve"> minutes</w:t>
            </w:r>
          </w:p>
        </w:tc>
      </w:tr>
      <w:tr w:rsidR="00446AE0" w:rsidRPr="00D30BF1" w14:paraId="1ADE5C89" w14:textId="77777777" w:rsidTr="00010029">
        <w:trPr>
          <w:trHeight w:val="933"/>
        </w:trPr>
        <w:tc>
          <w:tcPr>
            <w:tcW w:w="2160" w:type="dxa"/>
            <w:shd w:val="clear" w:color="auto" w:fill="F2F2F2" w:themeFill="background1" w:themeFillShade="F2"/>
          </w:tcPr>
          <w:p w14:paraId="23770A4D" w14:textId="5C2D378A" w:rsidR="00446AE0" w:rsidRPr="00D30BF1" w:rsidRDefault="00446AE0" w:rsidP="008644A8">
            <w:pPr>
              <w:pStyle w:val="text"/>
              <w:ind w:right="162"/>
              <w:rPr>
                <w:b/>
              </w:rPr>
            </w:pPr>
            <w:r w:rsidRPr="00D30BF1">
              <w:rPr>
                <w:b/>
              </w:rPr>
              <w:t xml:space="preserve">Skill focus: </w:t>
            </w:r>
            <w:r w:rsidR="00A34886" w:rsidRPr="00A34886">
              <w:rPr>
                <w:b/>
              </w:rPr>
              <w:t>Evaluate and discuss performance</w:t>
            </w:r>
            <w:r w:rsidR="00A34886">
              <w:rPr>
                <w:b/>
              </w:rPr>
              <w:t xml:space="preserve"> objectively</w:t>
            </w:r>
          </w:p>
        </w:tc>
        <w:tc>
          <w:tcPr>
            <w:tcW w:w="5760" w:type="dxa"/>
            <w:shd w:val="clear" w:color="auto" w:fill="F2F2F2" w:themeFill="background1" w:themeFillShade="F2"/>
          </w:tcPr>
          <w:p w14:paraId="4C80F4B4" w14:textId="2F7C7CA1" w:rsidR="001156D8" w:rsidRDefault="005D4973" w:rsidP="002879FD">
            <w:pPr>
              <w:pStyle w:val="firsttablebullet"/>
              <w:numPr>
                <w:ilvl w:val="0"/>
                <w:numId w:val="3"/>
              </w:numPr>
              <w:ind w:right="74"/>
            </w:pPr>
            <w:r>
              <w:t>Facilitate reflection activity: Participants</w:t>
            </w:r>
            <w:r w:rsidR="00846DD2">
              <w:t>.</w:t>
            </w:r>
          </w:p>
          <w:p w14:paraId="42A42670" w14:textId="3A33C306" w:rsidR="000E1065" w:rsidRDefault="005D4973" w:rsidP="002879FD">
            <w:pPr>
              <w:pStyle w:val="dashpoint"/>
              <w:ind w:right="74"/>
            </w:pPr>
            <w:r>
              <w:t>Reflect on</w:t>
            </w:r>
            <w:r w:rsidR="00236A0A">
              <w:t xml:space="preserve"> ways that a manager’s perception can cloud his or her view of an employee’s performance</w:t>
            </w:r>
          </w:p>
          <w:p w14:paraId="0C060869" w14:textId="0B5656C2" w:rsidR="00236A0A" w:rsidRPr="000E7E16" w:rsidRDefault="005D4973" w:rsidP="002879FD">
            <w:pPr>
              <w:pStyle w:val="dashpoint"/>
              <w:spacing w:after="120"/>
              <w:ind w:right="74"/>
            </w:pPr>
            <w:r>
              <w:t>Identify and discuss</w:t>
            </w:r>
            <w:r w:rsidR="00236A0A">
              <w:t xml:space="preserve"> </w:t>
            </w:r>
            <w:r>
              <w:t xml:space="preserve">possible solutions </w:t>
            </w:r>
            <w:r w:rsidR="00547676">
              <w:t xml:space="preserve">to help a leader </w:t>
            </w:r>
            <w:r w:rsidR="00236A0A">
              <w:t>control for personal bias</w:t>
            </w:r>
            <w:r w:rsidR="00547676">
              <w:t xml:space="preserve"> in the appraisal process</w:t>
            </w:r>
          </w:p>
          <w:p w14:paraId="2358EE3B" w14:textId="77777777" w:rsidR="005D4973" w:rsidRDefault="005D4973" w:rsidP="002879FD">
            <w:pPr>
              <w:pStyle w:val="introbullet"/>
              <w:numPr>
                <w:ilvl w:val="0"/>
                <w:numId w:val="3"/>
              </w:numPr>
              <w:ind w:right="74"/>
            </w:pPr>
            <w:r>
              <w:t>Facilitate reflection activity: Participants:</w:t>
            </w:r>
          </w:p>
          <w:p w14:paraId="31DDE790" w14:textId="0A4B12DE" w:rsidR="005D4973" w:rsidRDefault="005D4973" w:rsidP="002879FD">
            <w:pPr>
              <w:pStyle w:val="introbullet"/>
              <w:numPr>
                <w:ilvl w:val="0"/>
                <w:numId w:val="19"/>
              </w:numPr>
              <w:ind w:left="882" w:right="74" w:hanging="270"/>
              <w:rPr>
                <w:sz w:val="20"/>
                <w:szCs w:val="20"/>
              </w:rPr>
            </w:pPr>
            <w:r>
              <w:rPr>
                <w:sz w:val="20"/>
                <w:szCs w:val="20"/>
              </w:rPr>
              <w:t>Review “Rating Errors” infographic</w:t>
            </w:r>
          </w:p>
          <w:p w14:paraId="6D4F5104" w14:textId="672947B7" w:rsidR="000E1065" w:rsidRPr="005D4973" w:rsidRDefault="005D4973" w:rsidP="002879FD">
            <w:pPr>
              <w:pStyle w:val="introbullet"/>
              <w:numPr>
                <w:ilvl w:val="0"/>
                <w:numId w:val="19"/>
              </w:numPr>
              <w:ind w:left="882" w:right="74" w:hanging="270"/>
              <w:rPr>
                <w:sz w:val="20"/>
                <w:szCs w:val="20"/>
              </w:rPr>
            </w:pPr>
            <w:r>
              <w:rPr>
                <w:sz w:val="20"/>
                <w:szCs w:val="20"/>
              </w:rPr>
              <w:t xml:space="preserve">Consider </w:t>
            </w:r>
            <w:r w:rsidR="00A17F49">
              <w:rPr>
                <w:sz w:val="20"/>
                <w:szCs w:val="20"/>
              </w:rPr>
              <w:t xml:space="preserve">ways </w:t>
            </w:r>
            <w:r>
              <w:rPr>
                <w:sz w:val="20"/>
                <w:szCs w:val="20"/>
              </w:rPr>
              <w:t>to avoid common</w:t>
            </w:r>
            <w:r w:rsidR="00236A0A" w:rsidRPr="005D4973">
              <w:rPr>
                <w:sz w:val="20"/>
                <w:szCs w:val="20"/>
              </w:rPr>
              <w:t xml:space="preserve"> rating error</w:t>
            </w:r>
            <w:r>
              <w:rPr>
                <w:sz w:val="20"/>
                <w:szCs w:val="20"/>
              </w:rPr>
              <w:t>s</w:t>
            </w:r>
          </w:p>
          <w:p w14:paraId="45032AA4" w14:textId="603C72FE" w:rsidR="000E6E3B" w:rsidRDefault="000E6E3B" w:rsidP="002879FD">
            <w:pPr>
              <w:pStyle w:val="firsttablebullet"/>
              <w:numPr>
                <w:ilvl w:val="0"/>
                <w:numId w:val="3"/>
              </w:numPr>
              <w:ind w:right="74"/>
            </w:pPr>
            <w:r>
              <w:t xml:space="preserve">Facilitate </w:t>
            </w:r>
            <w:r w:rsidR="00A6090D">
              <w:t xml:space="preserve">debrief </w:t>
            </w:r>
            <w:r w:rsidR="005D4973">
              <w:t>activity. Participants:</w:t>
            </w:r>
          </w:p>
          <w:p w14:paraId="54E9302D" w14:textId="35B11F55" w:rsidR="005D4973" w:rsidRDefault="005D4973" w:rsidP="002879FD">
            <w:pPr>
              <w:pStyle w:val="dashpoint"/>
              <w:keepNext/>
              <w:keepLines/>
              <w:spacing w:after="120"/>
              <w:ind w:right="74"/>
              <w:outlineLvl w:val="6"/>
            </w:pPr>
            <w:r>
              <w:t xml:space="preserve">Discuss their inputs to the “Worksheet for </w:t>
            </w:r>
            <w:r>
              <w:lastRenderedPageBreak/>
              <w:t>Preparing Performance Appraisal Feedback”</w:t>
            </w:r>
            <w:bookmarkStart w:id="0" w:name="_GoBack"/>
            <w:bookmarkEnd w:id="0"/>
          </w:p>
          <w:p w14:paraId="7B529555" w14:textId="4B4209CF" w:rsidR="000F697B" w:rsidRDefault="005D4973" w:rsidP="002879FD">
            <w:pPr>
              <w:pStyle w:val="dashpoint"/>
              <w:keepNext/>
              <w:keepLines/>
              <w:spacing w:after="120"/>
              <w:ind w:right="74"/>
              <w:outlineLvl w:val="6"/>
            </w:pPr>
            <w:r>
              <w:t xml:space="preserve">Reflect on the importance of developing a “core message” </w:t>
            </w:r>
          </w:p>
          <w:p w14:paraId="22928815" w14:textId="1570156D" w:rsidR="00AC19EF" w:rsidRPr="00D30BF1" w:rsidRDefault="005D4973" w:rsidP="00A17F49">
            <w:pPr>
              <w:pStyle w:val="dashpoint"/>
              <w:spacing w:after="120"/>
              <w:ind w:right="74"/>
            </w:pPr>
            <w:r>
              <w:t>Consider</w:t>
            </w:r>
            <w:r w:rsidR="008033DD" w:rsidRPr="008033DD">
              <w:t xml:space="preserve"> </w:t>
            </w:r>
            <w:r w:rsidR="000F697B">
              <w:t>an example of a common issue often tackled in performance appraisals</w:t>
            </w:r>
            <w:r w:rsidR="00A17F49">
              <w:t>; s</w:t>
            </w:r>
            <w:r>
              <w:t>uggest</w:t>
            </w:r>
            <w:r w:rsidR="000F697B">
              <w:t xml:space="preserve"> </w:t>
            </w:r>
            <w:r w:rsidR="008033DD">
              <w:t>one-</w:t>
            </w:r>
            <w:r w:rsidR="008033DD" w:rsidRPr="008033DD">
              <w:t>sent</w:t>
            </w:r>
            <w:r w:rsidR="008033DD">
              <w:t xml:space="preserve">ence core messages </w:t>
            </w:r>
            <w:r>
              <w:t>to shape a productive discussion aimed at addressing the issue</w:t>
            </w:r>
          </w:p>
        </w:tc>
        <w:tc>
          <w:tcPr>
            <w:tcW w:w="1728" w:type="dxa"/>
            <w:shd w:val="clear" w:color="auto" w:fill="F2F2F2" w:themeFill="background1" w:themeFillShade="F2"/>
          </w:tcPr>
          <w:p w14:paraId="6A7B64FE" w14:textId="3CCE12B9" w:rsidR="00446AE0" w:rsidRPr="00D30BF1" w:rsidRDefault="00DA6B61" w:rsidP="00C75A29">
            <w:pPr>
              <w:pStyle w:val="text"/>
            </w:pPr>
            <w:r w:rsidRPr="00D30BF1">
              <w:lastRenderedPageBreak/>
              <w:t xml:space="preserve"> </w:t>
            </w:r>
            <w:r w:rsidR="00710AD0">
              <w:t>17</w:t>
            </w:r>
            <w:r w:rsidR="00446AE0" w:rsidRPr="00D30BF1">
              <w:t xml:space="preserve"> minutes</w:t>
            </w:r>
          </w:p>
        </w:tc>
      </w:tr>
      <w:tr w:rsidR="00446AE0" w:rsidRPr="00D30BF1" w14:paraId="61B27790" w14:textId="77777777" w:rsidTr="00417213">
        <w:trPr>
          <w:trHeight w:val="303"/>
        </w:trPr>
        <w:tc>
          <w:tcPr>
            <w:tcW w:w="2160" w:type="dxa"/>
            <w:shd w:val="clear" w:color="auto" w:fill="F2F2F2" w:themeFill="background1" w:themeFillShade="F2"/>
          </w:tcPr>
          <w:p w14:paraId="5F90BBB3" w14:textId="29093CAE" w:rsidR="00446AE0" w:rsidRPr="00D30BF1" w:rsidRDefault="00446AE0" w:rsidP="00F823D5">
            <w:pPr>
              <w:pStyle w:val="text"/>
              <w:ind w:right="162"/>
              <w:rPr>
                <w:b/>
              </w:rPr>
            </w:pPr>
            <w:r w:rsidRPr="00D30BF1">
              <w:rPr>
                <w:b/>
              </w:rPr>
              <w:lastRenderedPageBreak/>
              <w:t xml:space="preserve">Skill focus: </w:t>
            </w:r>
            <w:r w:rsidR="00F823D5" w:rsidRPr="00F01C4B">
              <w:rPr>
                <w:b/>
              </w:rPr>
              <w:t>Orient</w:t>
            </w:r>
            <w:r w:rsidR="00B90CA5" w:rsidRPr="00F01C4B">
              <w:rPr>
                <w:b/>
              </w:rPr>
              <w:t xml:space="preserve"> feedback </w:t>
            </w:r>
            <w:r w:rsidR="00F823D5" w:rsidRPr="00F01C4B">
              <w:rPr>
                <w:b/>
              </w:rPr>
              <w:t>toward action</w:t>
            </w:r>
          </w:p>
        </w:tc>
        <w:tc>
          <w:tcPr>
            <w:tcW w:w="5760" w:type="dxa"/>
            <w:shd w:val="clear" w:color="auto" w:fill="F2F2F2" w:themeFill="background1" w:themeFillShade="F2"/>
          </w:tcPr>
          <w:p w14:paraId="2CFAAA59" w14:textId="68DCB2A2" w:rsidR="00EB45CC" w:rsidRPr="002879FD" w:rsidRDefault="00A6090D" w:rsidP="002879FD">
            <w:pPr>
              <w:pStyle w:val="firsttablebullet"/>
              <w:numPr>
                <w:ilvl w:val="0"/>
                <w:numId w:val="3"/>
              </w:numPr>
              <w:ind w:right="74"/>
            </w:pPr>
            <w:r w:rsidRPr="002879FD">
              <w:t>Facilitate practice activity</w:t>
            </w:r>
            <w:r w:rsidR="00AC19EF" w:rsidRPr="002879FD">
              <w:t xml:space="preserve">. </w:t>
            </w:r>
            <w:r w:rsidR="005D4973" w:rsidRPr="002879FD">
              <w:t xml:space="preserve">Participants: </w:t>
            </w:r>
          </w:p>
          <w:p w14:paraId="1C707F62" w14:textId="07F2B624" w:rsidR="005D4973" w:rsidRDefault="005D4973" w:rsidP="002879FD">
            <w:pPr>
              <w:pStyle w:val="dashpoint"/>
              <w:ind w:right="74"/>
            </w:pPr>
            <w:r>
              <w:t>Reflect on the link between feedback and performance as part of an actionable, ongoing performance management process</w:t>
            </w:r>
          </w:p>
          <w:p w14:paraId="3458AE79" w14:textId="054237C2" w:rsidR="00C37B89" w:rsidRDefault="005D4973" w:rsidP="002879FD">
            <w:pPr>
              <w:pStyle w:val="dashpoint"/>
              <w:ind w:right="74"/>
            </w:pPr>
            <w:r>
              <w:t>Explore</w:t>
            </w:r>
            <w:r w:rsidR="00C37B89">
              <w:t xml:space="preserve"> </w:t>
            </w:r>
            <w:r w:rsidR="00A6090D">
              <w:t>a</w:t>
            </w:r>
            <w:r w:rsidR="006A1304">
              <w:t xml:space="preserve"> “goals grid” </w:t>
            </w:r>
            <w:r w:rsidR="00A6090D">
              <w:t xml:space="preserve">of </w:t>
            </w:r>
            <w:r w:rsidR="006A1304">
              <w:t xml:space="preserve">the four key questions that </w:t>
            </w:r>
            <w:r w:rsidR="00A6090D">
              <w:t xml:space="preserve">managers </w:t>
            </w:r>
            <w:r w:rsidR="006A1304">
              <w:t xml:space="preserve">can use to help employees </w:t>
            </w:r>
            <w:r w:rsidR="00A6090D">
              <w:t xml:space="preserve">apply </w:t>
            </w:r>
            <w:r w:rsidR="006A1304">
              <w:t xml:space="preserve">performance appraisal feedback and </w:t>
            </w:r>
            <w:r w:rsidR="006A1304">
              <w:rPr>
                <w:rFonts w:cs="Times New Roman"/>
              </w:rPr>
              <w:t xml:space="preserve">identify </w:t>
            </w:r>
            <w:r w:rsidR="00A6090D">
              <w:rPr>
                <w:rFonts w:cs="Times New Roman"/>
              </w:rPr>
              <w:t xml:space="preserve">development </w:t>
            </w:r>
            <w:r w:rsidR="006A1304">
              <w:rPr>
                <w:rFonts w:cs="Times New Roman"/>
              </w:rPr>
              <w:t>goals</w:t>
            </w:r>
          </w:p>
          <w:p w14:paraId="08272CDB" w14:textId="5861B530" w:rsidR="00EE28B3" w:rsidRDefault="005D4973" w:rsidP="002879FD">
            <w:pPr>
              <w:pStyle w:val="dashpoint"/>
              <w:ind w:right="74"/>
            </w:pPr>
            <w:r>
              <w:t>Suggest</w:t>
            </w:r>
            <w:r w:rsidR="005B00C5" w:rsidRPr="005B00C5">
              <w:t xml:space="preserve"> questions </w:t>
            </w:r>
            <w:r w:rsidR="00A6090D">
              <w:t xml:space="preserve">a manager </w:t>
            </w:r>
            <w:r w:rsidR="005B00C5">
              <w:t>might ask to help</w:t>
            </w:r>
            <w:r w:rsidR="005B00C5" w:rsidRPr="005B00C5">
              <w:t xml:space="preserve"> employees process performance fee</w:t>
            </w:r>
            <w:r>
              <w:t>dback and reflect on next steps</w:t>
            </w:r>
          </w:p>
          <w:p w14:paraId="52F5C261" w14:textId="2DE48ACD" w:rsidR="004F468E" w:rsidRDefault="005D4973" w:rsidP="002879FD">
            <w:pPr>
              <w:pStyle w:val="firsttablebullet"/>
              <w:numPr>
                <w:ilvl w:val="0"/>
                <w:numId w:val="3"/>
              </w:numPr>
              <w:ind w:right="74"/>
            </w:pPr>
            <w:r>
              <w:t xml:space="preserve">Facilitate practice activity. Participants: </w:t>
            </w:r>
          </w:p>
          <w:p w14:paraId="1F100D42" w14:textId="3770D69E" w:rsidR="005D4973" w:rsidRPr="00FA78F3" w:rsidRDefault="005D4973" w:rsidP="002879FD">
            <w:pPr>
              <w:pStyle w:val="dashpoint"/>
              <w:ind w:right="74"/>
            </w:pPr>
            <w:r w:rsidRPr="00FA78F3">
              <w:t xml:space="preserve">Review a short </w:t>
            </w:r>
            <w:r>
              <w:t>"</w:t>
            </w:r>
            <w:r w:rsidRPr="00FA78F3">
              <w:t>What would you do?</w:t>
            </w:r>
            <w:r>
              <w:t>"</w:t>
            </w:r>
            <w:r w:rsidRPr="00FA78F3">
              <w:t xml:space="preserve"> scenario </w:t>
            </w:r>
            <w:r>
              <w:t>that</w:t>
            </w:r>
            <w:r w:rsidRPr="00FA78F3">
              <w:t xml:space="preserve"> involves </w:t>
            </w:r>
            <w:r>
              <w:t>giving</w:t>
            </w:r>
            <w:r w:rsidR="00417213">
              <w:t xml:space="preserve"> challenging feedback to an employee</w:t>
            </w:r>
          </w:p>
          <w:p w14:paraId="545D2B86" w14:textId="7EE63F9D" w:rsidR="004F468E" w:rsidRDefault="005D4973" w:rsidP="002879FD">
            <w:pPr>
              <w:pStyle w:val="dashpoint"/>
              <w:ind w:right="74"/>
            </w:pPr>
            <w:r w:rsidRPr="00FA78F3">
              <w:t>Discuss the responses and any differences in participants’ view</w:t>
            </w:r>
            <w:r>
              <w:t>s</w:t>
            </w:r>
          </w:p>
          <w:p w14:paraId="599CDDDE" w14:textId="04A0ED0C" w:rsidR="004F468E" w:rsidRPr="002879FD" w:rsidRDefault="00417213" w:rsidP="002879FD">
            <w:pPr>
              <w:pStyle w:val="dashpoint"/>
              <w:numPr>
                <w:ilvl w:val="0"/>
                <w:numId w:val="0"/>
              </w:numPr>
              <w:ind w:left="164" w:right="74"/>
              <w:rPr>
                <w:i/>
              </w:rPr>
            </w:pPr>
            <w:r w:rsidRPr="002879FD">
              <w:rPr>
                <w:i/>
              </w:rPr>
              <w:t>*Note: Experienced facilitators also may conduct a virtual role-play scenario with one participant playing the role of the manager in the scenario and another playing the role of the employee.</w:t>
            </w:r>
          </w:p>
        </w:tc>
        <w:tc>
          <w:tcPr>
            <w:tcW w:w="1728" w:type="dxa"/>
            <w:shd w:val="clear" w:color="auto" w:fill="F2F2F2" w:themeFill="background1" w:themeFillShade="F2"/>
          </w:tcPr>
          <w:p w14:paraId="71F867C9" w14:textId="4A97EADB" w:rsidR="00446AE0" w:rsidRPr="00D30BF1" w:rsidRDefault="00710AD0" w:rsidP="00C7128A">
            <w:pPr>
              <w:pStyle w:val="text"/>
            </w:pPr>
            <w:r>
              <w:t>18</w:t>
            </w:r>
            <w:r w:rsidR="00C7128A" w:rsidRPr="00D30BF1">
              <w:t xml:space="preserve"> </w:t>
            </w:r>
            <w:r w:rsidR="00446AE0" w:rsidRPr="00D30BF1">
              <w:t>minutes</w:t>
            </w:r>
          </w:p>
        </w:tc>
      </w:tr>
      <w:tr w:rsidR="00446AE0" w:rsidRPr="00D30BF1" w14:paraId="5BCB772A" w14:textId="77777777" w:rsidTr="00FD7482">
        <w:trPr>
          <w:trHeight w:val="933"/>
        </w:trPr>
        <w:tc>
          <w:tcPr>
            <w:tcW w:w="2160" w:type="dxa"/>
            <w:shd w:val="clear" w:color="auto" w:fill="F2F2F2" w:themeFill="background1" w:themeFillShade="F2"/>
          </w:tcPr>
          <w:p w14:paraId="16A1BEBC" w14:textId="55516034" w:rsidR="00446AE0" w:rsidRPr="00D30BF1" w:rsidRDefault="00446AE0" w:rsidP="00D85B81">
            <w:pPr>
              <w:pStyle w:val="text"/>
              <w:rPr>
                <w:b/>
              </w:rPr>
            </w:pPr>
            <w:r w:rsidRPr="00D30BF1">
              <w:rPr>
                <w:b/>
              </w:rPr>
              <w:t xml:space="preserve">Applying what you’ve learned </w:t>
            </w:r>
          </w:p>
        </w:tc>
        <w:tc>
          <w:tcPr>
            <w:tcW w:w="5760" w:type="dxa"/>
            <w:shd w:val="clear" w:color="auto" w:fill="F2F2F2" w:themeFill="background1" w:themeFillShade="F2"/>
          </w:tcPr>
          <w:p w14:paraId="3DC8A8F5" w14:textId="77777777" w:rsidR="00547676" w:rsidRPr="00547676" w:rsidRDefault="00CE567A" w:rsidP="002879FD">
            <w:pPr>
              <w:pStyle w:val="firsttablebullet"/>
              <w:numPr>
                <w:ilvl w:val="0"/>
                <w:numId w:val="3"/>
              </w:numPr>
              <w:ind w:right="74"/>
            </w:pPr>
            <w:r w:rsidRPr="00D30BF1">
              <w:t>Review session objectives and skill areas discussed.</w:t>
            </w:r>
          </w:p>
          <w:p w14:paraId="7AF44801" w14:textId="77777777" w:rsidR="00CE567A" w:rsidRPr="00D30BF1" w:rsidRDefault="00CE567A" w:rsidP="002879FD">
            <w:pPr>
              <w:pStyle w:val="introbullet"/>
              <w:ind w:right="74"/>
            </w:pPr>
            <w:r w:rsidRPr="00D30BF1">
              <w:t>Review directions for completing the On-the-Job section of the online Harvard ManageMentor topic, including the action plan.</w:t>
            </w:r>
          </w:p>
          <w:p w14:paraId="087B3BC3" w14:textId="77777777" w:rsidR="00446AE0" w:rsidRPr="00D30BF1" w:rsidRDefault="00CE567A" w:rsidP="002879FD">
            <w:pPr>
              <w:pStyle w:val="introbullet"/>
              <w:ind w:right="74"/>
            </w:pPr>
            <w:r w:rsidRPr="00D30BF1">
              <w:t>Close the session.</w:t>
            </w:r>
          </w:p>
        </w:tc>
        <w:tc>
          <w:tcPr>
            <w:tcW w:w="1728" w:type="dxa"/>
            <w:shd w:val="clear" w:color="auto" w:fill="F2F2F2" w:themeFill="background1" w:themeFillShade="F2"/>
          </w:tcPr>
          <w:p w14:paraId="7AB062CE" w14:textId="4DD2AADA" w:rsidR="00446AE0" w:rsidRPr="00D30BF1" w:rsidRDefault="005E746F" w:rsidP="00D85B81">
            <w:pPr>
              <w:pStyle w:val="text"/>
            </w:pPr>
            <w:r w:rsidRPr="00D30BF1">
              <w:t>5</w:t>
            </w:r>
            <w:r w:rsidR="00C7128A" w:rsidRPr="00D30BF1">
              <w:t xml:space="preserve"> </w:t>
            </w:r>
            <w:r w:rsidR="00446AE0" w:rsidRPr="00D30BF1">
              <w:t>minutes</w:t>
            </w:r>
          </w:p>
        </w:tc>
      </w:tr>
    </w:tbl>
    <w:p w14:paraId="27A769B1" w14:textId="031673BA" w:rsidR="00446AE0" w:rsidRPr="00D30BF1" w:rsidRDefault="00446AE0" w:rsidP="006678E7">
      <w:pPr>
        <w:pStyle w:val="texttitle"/>
      </w:pPr>
      <w:r w:rsidRPr="00D30BF1">
        <w:t>Part 3</w:t>
      </w:r>
      <w:r w:rsidR="00834695" w:rsidRPr="00D30BF1">
        <w:t>:</w:t>
      </w:r>
      <w:r w:rsidR="000A527B" w:rsidRPr="00D30BF1">
        <w:t xml:space="preserve"> </w:t>
      </w:r>
      <w:r w:rsidR="00834695" w:rsidRPr="00D30BF1">
        <w:t>A</w:t>
      </w:r>
      <w:r w:rsidR="000A527B" w:rsidRPr="00D30BF1">
        <w:t>pplication (s</w:t>
      </w:r>
      <w:r w:rsidRPr="00D30BF1">
        <w:t xml:space="preserve">elf-paced, </w:t>
      </w:r>
      <w:r w:rsidR="000A527B" w:rsidRPr="00D30BF1">
        <w:t>i</w:t>
      </w:r>
      <w:r w:rsidRPr="00D30BF1">
        <w:t>ndividual</w:t>
      </w:r>
      <w:r w:rsidR="000A527B" w:rsidRPr="00D30BF1">
        <w:t>)</w:t>
      </w:r>
    </w:p>
    <w:p w14:paraId="5C8E6033" w14:textId="77777777" w:rsidR="00CE567A" w:rsidRPr="00D30BF1" w:rsidRDefault="00CE567A" w:rsidP="00CE567A">
      <w:pPr>
        <w:pStyle w:val="text"/>
      </w:pPr>
      <w:r w:rsidRPr="00D30BF1">
        <w:t>After the live Café session, participants are expected to complete the following assignments:</w:t>
      </w:r>
    </w:p>
    <w:p w14:paraId="5D0D6782" w14:textId="55DCFF8B" w:rsidR="00E02EC1" w:rsidRPr="00D30BF1" w:rsidRDefault="00E02EC1" w:rsidP="00E02EC1">
      <w:pPr>
        <w:pStyle w:val="introbullet"/>
        <w:spacing w:line="280" w:lineRule="exact"/>
      </w:pPr>
      <w:r w:rsidRPr="00D30BF1">
        <w:t xml:space="preserve">Complete the online On-the-Job section in the Harvard ManageMentor </w:t>
      </w:r>
      <w:r w:rsidR="00545821">
        <w:t>Performance Appraisal</w:t>
      </w:r>
      <w:r w:rsidR="00E25D7D">
        <w:t xml:space="preserve"> topic</w:t>
      </w:r>
      <w:r w:rsidRPr="00D30BF1">
        <w:t xml:space="preserve">. The section provides learners with an opportunity to choose a skill to focus on and create an action plan for applying and developing the skill. </w:t>
      </w:r>
      <w:r w:rsidR="00EB572F" w:rsidRPr="00D30BF1">
        <w:rPr>
          <w:i/>
        </w:rPr>
        <w:t xml:space="preserve">Note: </w:t>
      </w:r>
      <w:r w:rsidR="00EB572F" w:rsidRPr="00D30BF1">
        <w:t xml:space="preserve">If your organization does not include the On-the-Job section in your configuration of Harvard </w:t>
      </w:r>
      <w:r w:rsidR="00EB572F" w:rsidRPr="00D30BF1">
        <w:lastRenderedPageBreak/>
        <w:t>ManageMentor, ask participants to think of two things they can do over the next 90 days to further apply and develop their skills in this area.</w:t>
      </w:r>
    </w:p>
    <w:p w14:paraId="6648BE0A" w14:textId="5623E6E8" w:rsidR="00E02EC1" w:rsidRPr="00D30BF1" w:rsidRDefault="00E02EC1" w:rsidP="00E02EC1">
      <w:pPr>
        <w:pStyle w:val="introbullet"/>
        <w:spacing w:line="280" w:lineRule="exact"/>
      </w:pPr>
      <w:r w:rsidRPr="00D30BF1">
        <w:t>Execute their action plan over a specified time</w:t>
      </w:r>
      <w:r w:rsidR="00EB572F" w:rsidRPr="00D30BF1">
        <w:t xml:space="preserve"> </w:t>
      </w:r>
      <w:r w:rsidRPr="00D30BF1">
        <w:t>frame (e.g., 60 or 90 days).</w:t>
      </w:r>
    </w:p>
    <w:p w14:paraId="0FAF8158" w14:textId="6C4DEB7E" w:rsidR="00E02EC1" w:rsidRPr="00D30BF1" w:rsidRDefault="00E02EC1" w:rsidP="00E02EC1">
      <w:pPr>
        <w:pStyle w:val="introbullet"/>
        <w:spacing w:line="280" w:lineRule="exact"/>
      </w:pPr>
      <w:r w:rsidRPr="00D30BF1">
        <w:t>After the specified time</w:t>
      </w:r>
      <w:r w:rsidR="00EB572F" w:rsidRPr="00D30BF1">
        <w:t xml:space="preserve"> </w:t>
      </w:r>
      <w:r w:rsidRPr="00D30BF1">
        <w:t xml:space="preserve">frame (e.g., 60 or 90 days), access the online On-the-Job section in the Harvard ManageMentor </w:t>
      </w:r>
      <w:r w:rsidR="00545821">
        <w:t>Performance Appraisal</w:t>
      </w:r>
      <w:r w:rsidR="00C90990" w:rsidRPr="00D30BF1">
        <w:t xml:space="preserve"> </w:t>
      </w:r>
      <w:r w:rsidRPr="00D30BF1">
        <w:t>topic to update the action plan and reflect on the experience.</w:t>
      </w:r>
    </w:p>
    <w:p w14:paraId="5B01BC2C" w14:textId="77777777" w:rsidR="00446AE0" w:rsidRPr="00446AE0" w:rsidRDefault="00446AE0" w:rsidP="00E02EC1">
      <w:pPr>
        <w:pStyle w:val="introbullet"/>
        <w:numPr>
          <w:ilvl w:val="0"/>
          <w:numId w:val="0"/>
        </w:numPr>
        <w:ind w:left="461"/>
      </w:pPr>
    </w:p>
    <w:sectPr w:rsidR="00446AE0" w:rsidRPr="00446AE0" w:rsidSect="004A26E3">
      <w:footerReference w:type="default" r:id="rId14"/>
      <w:headerReference w:type="first" r:id="rId15"/>
      <w:footerReference w:type="first" r:id="rId16"/>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E1F3E" w14:textId="77777777" w:rsidR="00805459" w:rsidRDefault="00805459" w:rsidP="007747E3">
      <w:pPr>
        <w:spacing w:after="0" w:line="240" w:lineRule="auto"/>
      </w:pPr>
      <w:r>
        <w:separator/>
      </w:r>
    </w:p>
  </w:endnote>
  <w:endnote w:type="continuationSeparator" w:id="0">
    <w:p w14:paraId="0A5332BA" w14:textId="77777777" w:rsidR="00805459" w:rsidRDefault="00805459"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EA55D" w14:textId="77777777" w:rsidR="0093772E" w:rsidRDefault="0093772E"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65F5F514" wp14:editId="27C7F648">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a:ext>
                  </a:extLst>
                </pic:spPr>
              </pic:pic>
            </a:graphicData>
          </a:graphic>
        </wp:anchor>
      </w:drawing>
    </w:r>
  </w:p>
  <w:p w14:paraId="340AB096" w14:textId="77777777" w:rsidR="0093772E" w:rsidRDefault="0093772E"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F01C4B">
      <w:rPr>
        <w:rFonts w:ascii="Arial" w:hAnsi="Arial" w:cs="Arial"/>
        <w:b/>
        <w:noProof/>
        <w:color w:val="808080" w:themeColor="background1" w:themeShade="80"/>
        <w:sz w:val="18"/>
        <w:szCs w:val="18"/>
      </w:rPr>
      <w:t>4</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F01C4B">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9252F21" w14:textId="77777777" w:rsidR="0093772E" w:rsidRDefault="0093772E" w:rsidP="00034969">
    <w:pPr>
      <w:pStyle w:val="Footer"/>
      <w:tabs>
        <w:tab w:val="clear" w:pos="9360"/>
        <w:tab w:val="left" w:pos="7560"/>
        <w:tab w:val="right" w:pos="9540"/>
      </w:tabs>
      <w:rPr>
        <w:rFonts w:ascii="Arial" w:eastAsia="MS Mincho" w:hAnsi="Arial" w:cs="Arial"/>
        <w:i/>
        <w:color w:val="7F7F7F"/>
        <w:sz w:val="15"/>
        <w:szCs w:val="15"/>
      </w:rPr>
    </w:pPr>
  </w:p>
  <w:p w14:paraId="428DC726" w14:textId="64CD2C57" w:rsidR="0093772E" w:rsidRPr="00034969" w:rsidRDefault="0093772E">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6</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AD2D" w14:textId="77777777" w:rsidR="0093772E" w:rsidRDefault="0093772E" w:rsidP="001268C7">
    <w:pPr>
      <w:pStyle w:val="Footer"/>
      <w:tabs>
        <w:tab w:val="left" w:pos="9540"/>
      </w:tabs>
      <w:rPr>
        <w:rFonts w:ascii="Arial" w:eastAsia="MS Mincho" w:hAnsi="Arial" w:cs="Arial"/>
        <w:i/>
        <w:color w:val="7F7F7F"/>
        <w:sz w:val="15"/>
        <w:szCs w:val="15"/>
      </w:rPr>
    </w:pPr>
  </w:p>
  <w:p w14:paraId="143458EA" w14:textId="77777777" w:rsidR="0093772E" w:rsidRDefault="0093772E"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FD0625F" wp14:editId="185A8E7C">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a:ext>
                  </a:extLst>
                </pic:spPr>
              </pic:pic>
            </a:graphicData>
          </a:graphic>
        </wp:anchor>
      </w:drawing>
    </w:r>
  </w:p>
  <w:p w14:paraId="3743BA03" w14:textId="77777777" w:rsidR="0093772E" w:rsidRDefault="0093772E" w:rsidP="006D5FA5">
    <w:pPr>
      <w:pStyle w:val="Footer"/>
      <w:rPr>
        <w:rFonts w:ascii="Arial" w:eastAsia="MS Mincho" w:hAnsi="Arial" w:cs="Arial"/>
        <w:i/>
        <w:color w:val="7F7F7F"/>
        <w:sz w:val="15"/>
        <w:szCs w:val="15"/>
      </w:rPr>
    </w:pPr>
  </w:p>
  <w:p w14:paraId="3C43E27D" w14:textId="77777777" w:rsidR="0093772E" w:rsidRDefault="0093772E"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F01C4B">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F01C4B">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354AC08" w14:textId="77777777" w:rsidR="0093772E" w:rsidRDefault="0093772E" w:rsidP="001268C7">
    <w:pPr>
      <w:pStyle w:val="Footer"/>
      <w:tabs>
        <w:tab w:val="clear" w:pos="9360"/>
        <w:tab w:val="left" w:pos="7560"/>
        <w:tab w:val="right" w:pos="9540"/>
      </w:tabs>
      <w:rPr>
        <w:rFonts w:ascii="Arial" w:eastAsia="MS Mincho" w:hAnsi="Arial" w:cs="Arial"/>
        <w:i/>
        <w:color w:val="7F7F7F"/>
        <w:sz w:val="15"/>
        <w:szCs w:val="15"/>
      </w:rPr>
    </w:pPr>
  </w:p>
  <w:p w14:paraId="3258617C" w14:textId="4BD0892A" w:rsidR="0093772E" w:rsidRPr="006D5FA5" w:rsidRDefault="0093772E" w:rsidP="006D5FA5">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6</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420BB" w14:textId="77777777" w:rsidR="00805459" w:rsidRDefault="00805459" w:rsidP="007747E3">
      <w:pPr>
        <w:spacing w:after="0" w:line="240" w:lineRule="auto"/>
      </w:pPr>
      <w:r>
        <w:separator/>
      </w:r>
    </w:p>
  </w:footnote>
  <w:footnote w:type="continuationSeparator" w:id="0">
    <w:p w14:paraId="6CA6920F" w14:textId="77777777" w:rsidR="00805459" w:rsidRDefault="00805459" w:rsidP="007747E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C4FE1" w14:textId="0B6795E7" w:rsidR="0093772E" w:rsidRPr="002879FD" w:rsidRDefault="0093772E" w:rsidP="002879FD">
    <w:pPr>
      <w:pStyle w:val="Header"/>
    </w:pPr>
    <w:r>
      <w:rPr>
        <w:noProof/>
      </w:rPr>
      <w:drawing>
        <wp:anchor distT="0" distB="0" distL="114300" distR="114300" simplePos="0" relativeHeight="251671552" behindDoc="1" locked="0" layoutInCell="1" allowOverlap="1" wp14:anchorId="72E7340B" wp14:editId="54A83A1F">
          <wp:simplePos x="0" y="0"/>
          <wp:positionH relativeFrom="column">
            <wp:posOffset>-914399</wp:posOffset>
          </wp:positionH>
          <wp:positionV relativeFrom="paragraph">
            <wp:posOffset>-2286000</wp:posOffset>
          </wp:positionV>
          <wp:extent cx="7781884" cy="1955165"/>
          <wp:effectExtent l="0" t="0" r="0" b="635"/>
          <wp:wrapNone/>
          <wp:docPr id="4" name="Picture 4" descr="/Users/emily.audley/Box Sync/Personal Files/HMM v12/Documentation/Cafes/Images/PerformanceAppraisal_Topic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mily.audley/Box Sync/Personal Files/HMM v12/Documentation/Cafes/Images/PerformanceAppraisal_TopicImage2.jpg"/>
                  <pic:cNvPicPr>
                    <a:picLocks noChangeAspect="1" noChangeArrowheads="1"/>
                  </pic:cNvPicPr>
                </pic:nvPicPr>
                <pic:blipFill rotWithShape="1">
                  <a:blip r:embed="rId1">
                    <a:extLst>
                      <a:ext uri="{28A0092B-C50C-407E-A947-70E740481C1C}">
                        <a14:useLocalDpi xmlns:a14="http://schemas.microsoft.com/office/drawing/2010/main" val="0"/>
                      </a:ext>
                    </a:extLst>
                  </a:blip>
                  <a:srcRect l="9355" r="1"/>
                  <a:stretch/>
                </pic:blipFill>
                <pic:spPr bwMode="auto">
                  <a:xfrm>
                    <a:off x="0" y="0"/>
                    <a:ext cx="7784196" cy="195574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009561E6" wp14:editId="5001B437">
          <wp:simplePos x="0" y="0"/>
          <wp:positionH relativeFrom="column">
            <wp:posOffset>-914400</wp:posOffset>
          </wp:positionH>
          <wp:positionV relativeFrom="paragraph">
            <wp:posOffset>-2286000</wp:posOffset>
          </wp:positionV>
          <wp:extent cx="7774940" cy="1955732"/>
          <wp:effectExtent l="0" t="0" r="0" b="635"/>
          <wp:wrapNone/>
          <wp:docPr id="6" name="Picture 6" descr="/Users/emily.audley/Box Sync/Personal Files/HMM v12/Documentation/Cafes/Images/CrisisManagement_Topic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mily.audley/Box Sync/Personal Files/HMM v12/Documentation/Cafes/Images/CrisisManagement_TopicImage.jpg"/>
                  <pic:cNvPicPr>
                    <a:picLocks noChangeAspect="1" noChangeArrowheads="1"/>
                  </pic:cNvPicPr>
                </pic:nvPicPr>
                <pic:blipFill rotWithShape="1">
                  <a:blip r:embed="rId2">
                    <a:extLst>
                      <a:ext uri="{28A0092B-C50C-407E-A947-70E740481C1C}">
                        <a14:useLocalDpi xmlns:a14="http://schemas.microsoft.com/office/drawing/2010/main" val="0"/>
                      </a:ext>
                    </a:extLst>
                  </a:blip>
                  <a:srcRect l="9463"/>
                  <a:stretch/>
                </pic:blipFill>
                <pic:spPr bwMode="auto">
                  <a:xfrm>
                    <a:off x="0" y="0"/>
                    <a:ext cx="7774940" cy="1955732"/>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551FF"/>
    <w:multiLevelType w:val="hybridMultilevel"/>
    <w:tmpl w:val="E7AAFA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A76432"/>
    <w:multiLevelType w:val="hybridMultilevel"/>
    <w:tmpl w:val="5BA4FE9C"/>
    <w:lvl w:ilvl="0" w:tplc="519C48FE">
      <w:start w:val="1"/>
      <w:numFmt w:val="bullet"/>
      <w:lvlText w:val="•"/>
      <w:lvlJc w:val="left"/>
      <w:pPr>
        <w:tabs>
          <w:tab w:val="num" w:pos="720"/>
        </w:tabs>
        <w:ind w:left="720" w:hanging="360"/>
      </w:pPr>
      <w:rPr>
        <w:rFonts w:ascii="Arial" w:hAnsi="Arial" w:hint="default"/>
      </w:rPr>
    </w:lvl>
    <w:lvl w:ilvl="1" w:tplc="9844CCFA" w:tentative="1">
      <w:start w:val="1"/>
      <w:numFmt w:val="bullet"/>
      <w:lvlText w:val="•"/>
      <w:lvlJc w:val="left"/>
      <w:pPr>
        <w:tabs>
          <w:tab w:val="num" w:pos="1440"/>
        </w:tabs>
        <w:ind w:left="1440" w:hanging="360"/>
      </w:pPr>
      <w:rPr>
        <w:rFonts w:ascii="Arial" w:hAnsi="Arial" w:hint="default"/>
      </w:rPr>
    </w:lvl>
    <w:lvl w:ilvl="2" w:tplc="48707C18" w:tentative="1">
      <w:start w:val="1"/>
      <w:numFmt w:val="bullet"/>
      <w:lvlText w:val="•"/>
      <w:lvlJc w:val="left"/>
      <w:pPr>
        <w:tabs>
          <w:tab w:val="num" w:pos="2160"/>
        </w:tabs>
        <w:ind w:left="2160" w:hanging="360"/>
      </w:pPr>
      <w:rPr>
        <w:rFonts w:ascii="Arial" w:hAnsi="Arial" w:hint="default"/>
      </w:rPr>
    </w:lvl>
    <w:lvl w:ilvl="3" w:tplc="0AA476BE" w:tentative="1">
      <w:start w:val="1"/>
      <w:numFmt w:val="bullet"/>
      <w:lvlText w:val="•"/>
      <w:lvlJc w:val="left"/>
      <w:pPr>
        <w:tabs>
          <w:tab w:val="num" w:pos="2880"/>
        </w:tabs>
        <w:ind w:left="2880" w:hanging="360"/>
      </w:pPr>
      <w:rPr>
        <w:rFonts w:ascii="Arial" w:hAnsi="Arial" w:hint="default"/>
      </w:rPr>
    </w:lvl>
    <w:lvl w:ilvl="4" w:tplc="D3D2C976" w:tentative="1">
      <w:start w:val="1"/>
      <w:numFmt w:val="bullet"/>
      <w:lvlText w:val="•"/>
      <w:lvlJc w:val="left"/>
      <w:pPr>
        <w:tabs>
          <w:tab w:val="num" w:pos="3600"/>
        </w:tabs>
        <w:ind w:left="3600" w:hanging="360"/>
      </w:pPr>
      <w:rPr>
        <w:rFonts w:ascii="Arial" w:hAnsi="Arial" w:hint="default"/>
      </w:rPr>
    </w:lvl>
    <w:lvl w:ilvl="5" w:tplc="6456B9E0" w:tentative="1">
      <w:start w:val="1"/>
      <w:numFmt w:val="bullet"/>
      <w:lvlText w:val="•"/>
      <w:lvlJc w:val="left"/>
      <w:pPr>
        <w:tabs>
          <w:tab w:val="num" w:pos="4320"/>
        </w:tabs>
        <w:ind w:left="4320" w:hanging="360"/>
      </w:pPr>
      <w:rPr>
        <w:rFonts w:ascii="Arial" w:hAnsi="Arial" w:hint="default"/>
      </w:rPr>
    </w:lvl>
    <w:lvl w:ilvl="6" w:tplc="6FAA5CBA" w:tentative="1">
      <w:start w:val="1"/>
      <w:numFmt w:val="bullet"/>
      <w:lvlText w:val="•"/>
      <w:lvlJc w:val="left"/>
      <w:pPr>
        <w:tabs>
          <w:tab w:val="num" w:pos="5040"/>
        </w:tabs>
        <w:ind w:left="5040" w:hanging="360"/>
      </w:pPr>
      <w:rPr>
        <w:rFonts w:ascii="Arial" w:hAnsi="Arial" w:hint="default"/>
      </w:rPr>
    </w:lvl>
    <w:lvl w:ilvl="7" w:tplc="D938D0D0" w:tentative="1">
      <w:start w:val="1"/>
      <w:numFmt w:val="bullet"/>
      <w:lvlText w:val="•"/>
      <w:lvlJc w:val="left"/>
      <w:pPr>
        <w:tabs>
          <w:tab w:val="num" w:pos="5760"/>
        </w:tabs>
        <w:ind w:left="5760" w:hanging="360"/>
      </w:pPr>
      <w:rPr>
        <w:rFonts w:ascii="Arial" w:hAnsi="Arial" w:hint="default"/>
      </w:rPr>
    </w:lvl>
    <w:lvl w:ilvl="8" w:tplc="54EEA1F8" w:tentative="1">
      <w:start w:val="1"/>
      <w:numFmt w:val="bullet"/>
      <w:lvlText w:val="•"/>
      <w:lvlJc w:val="left"/>
      <w:pPr>
        <w:tabs>
          <w:tab w:val="num" w:pos="6480"/>
        </w:tabs>
        <w:ind w:left="6480" w:hanging="360"/>
      </w:pPr>
      <w:rPr>
        <w:rFonts w:ascii="Arial" w:hAnsi="Arial" w:hint="default"/>
      </w:rPr>
    </w:lvl>
  </w:abstractNum>
  <w:abstractNum w:abstractNumId="3">
    <w:nsid w:val="3B156491"/>
    <w:multiLevelType w:val="hybridMultilevel"/>
    <w:tmpl w:val="99526E4E"/>
    <w:lvl w:ilvl="0" w:tplc="43A2F05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CB77B7F"/>
    <w:multiLevelType w:val="hybridMultilevel"/>
    <w:tmpl w:val="1C5EBBCA"/>
    <w:lvl w:ilvl="0" w:tplc="43A2F058">
      <w:start w:val="1"/>
      <w:numFmt w:val="bullet"/>
      <w:lvlText w:val=""/>
      <w:lvlJc w:val="left"/>
      <w:pPr>
        <w:ind w:left="360" w:hanging="360"/>
      </w:pPr>
      <w:rPr>
        <w:rFonts w:ascii="Symbol" w:hAnsi="Symbol" w:hint="default"/>
      </w:rPr>
    </w:lvl>
    <w:lvl w:ilvl="1" w:tplc="A56CCD68">
      <w:start w:val="1"/>
      <w:numFmt w:val="bullet"/>
      <w:lvlText w:val="–"/>
      <w:lvlJc w:val="left"/>
      <w:pPr>
        <w:ind w:left="1080" w:hanging="360"/>
      </w:pPr>
      <w:rPr>
        <w:rFonts w:ascii="Calibri"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F8E5BF8"/>
    <w:multiLevelType w:val="multilevel"/>
    <w:tmpl w:val="E84A1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A016A4"/>
    <w:multiLevelType w:val="hybridMultilevel"/>
    <w:tmpl w:val="6FEC2EFC"/>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ABF4754"/>
    <w:multiLevelType w:val="hybridMultilevel"/>
    <w:tmpl w:val="64C8C6DA"/>
    <w:lvl w:ilvl="0" w:tplc="0FDCB4FC">
      <w:start w:val="1"/>
      <w:numFmt w:val="bullet"/>
      <w:lvlText w:val="•"/>
      <w:lvlJc w:val="left"/>
      <w:pPr>
        <w:tabs>
          <w:tab w:val="num" w:pos="720"/>
        </w:tabs>
        <w:ind w:left="720" w:hanging="360"/>
      </w:pPr>
      <w:rPr>
        <w:rFonts w:ascii="Arial" w:hAnsi="Arial" w:hint="default"/>
      </w:rPr>
    </w:lvl>
    <w:lvl w:ilvl="1" w:tplc="D3AAD694" w:tentative="1">
      <w:start w:val="1"/>
      <w:numFmt w:val="bullet"/>
      <w:lvlText w:val="•"/>
      <w:lvlJc w:val="left"/>
      <w:pPr>
        <w:tabs>
          <w:tab w:val="num" w:pos="1440"/>
        </w:tabs>
        <w:ind w:left="1440" w:hanging="360"/>
      </w:pPr>
      <w:rPr>
        <w:rFonts w:ascii="Arial" w:hAnsi="Arial" w:hint="default"/>
      </w:rPr>
    </w:lvl>
    <w:lvl w:ilvl="2" w:tplc="9CF4A46A" w:tentative="1">
      <w:start w:val="1"/>
      <w:numFmt w:val="bullet"/>
      <w:lvlText w:val="•"/>
      <w:lvlJc w:val="left"/>
      <w:pPr>
        <w:tabs>
          <w:tab w:val="num" w:pos="2160"/>
        </w:tabs>
        <w:ind w:left="2160" w:hanging="360"/>
      </w:pPr>
      <w:rPr>
        <w:rFonts w:ascii="Arial" w:hAnsi="Arial" w:hint="default"/>
      </w:rPr>
    </w:lvl>
    <w:lvl w:ilvl="3" w:tplc="F4AE42B8" w:tentative="1">
      <w:start w:val="1"/>
      <w:numFmt w:val="bullet"/>
      <w:lvlText w:val="•"/>
      <w:lvlJc w:val="left"/>
      <w:pPr>
        <w:tabs>
          <w:tab w:val="num" w:pos="2880"/>
        </w:tabs>
        <w:ind w:left="2880" w:hanging="360"/>
      </w:pPr>
      <w:rPr>
        <w:rFonts w:ascii="Arial" w:hAnsi="Arial" w:hint="default"/>
      </w:rPr>
    </w:lvl>
    <w:lvl w:ilvl="4" w:tplc="1068EBA4" w:tentative="1">
      <w:start w:val="1"/>
      <w:numFmt w:val="bullet"/>
      <w:lvlText w:val="•"/>
      <w:lvlJc w:val="left"/>
      <w:pPr>
        <w:tabs>
          <w:tab w:val="num" w:pos="3600"/>
        </w:tabs>
        <w:ind w:left="3600" w:hanging="360"/>
      </w:pPr>
      <w:rPr>
        <w:rFonts w:ascii="Arial" w:hAnsi="Arial" w:hint="default"/>
      </w:rPr>
    </w:lvl>
    <w:lvl w:ilvl="5" w:tplc="B4AE2C10" w:tentative="1">
      <w:start w:val="1"/>
      <w:numFmt w:val="bullet"/>
      <w:lvlText w:val="•"/>
      <w:lvlJc w:val="left"/>
      <w:pPr>
        <w:tabs>
          <w:tab w:val="num" w:pos="4320"/>
        </w:tabs>
        <w:ind w:left="4320" w:hanging="360"/>
      </w:pPr>
      <w:rPr>
        <w:rFonts w:ascii="Arial" w:hAnsi="Arial" w:hint="default"/>
      </w:rPr>
    </w:lvl>
    <w:lvl w:ilvl="6" w:tplc="DEEED0C2" w:tentative="1">
      <w:start w:val="1"/>
      <w:numFmt w:val="bullet"/>
      <w:lvlText w:val="•"/>
      <w:lvlJc w:val="left"/>
      <w:pPr>
        <w:tabs>
          <w:tab w:val="num" w:pos="5040"/>
        </w:tabs>
        <w:ind w:left="5040" w:hanging="360"/>
      </w:pPr>
      <w:rPr>
        <w:rFonts w:ascii="Arial" w:hAnsi="Arial" w:hint="default"/>
      </w:rPr>
    </w:lvl>
    <w:lvl w:ilvl="7" w:tplc="607613E6" w:tentative="1">
      <w:start w:val="1"/>
      <w:numFmt w:val="bullet"/>
      <w:lvlText w:val="•"/>
      <w:lvlJc w:val="left"/>
      <w:pPr>
        <w:tabs>
          <w:tab w:val="num" w:pos="5760"/>
        </w:tabs>
        <w:ind w:left="5760" w:hanging="360"/>
      </w:pPr>
      <w:rPr>
        <w:rFonts w:ascii="Arial" w:hAnsi="Arial" w:hint="default"/>
      </w:rPr>
    </w:lvl>
    <w:lvl w:ilvl="8" w:tplc="AF8E8F6C" w:tentative="1">
      <w:start w:val="1"/>
      <w:numFmt w:val="bullet"/>
      <w:lvlText w:val="•"/>
      <w:lvlJc w:val="left"/>
      <w:pPr>
        <w:tabs>
          <w:tab w:val="num" w:pos="6480"/>
        </w:tabs>
        <w:ind w:left="6480" w:hanging="360"/>
      </w:pPr>
      <w:rPr>
        <w:rFonts w:ascii="Arial" w:hAnsi="Arial" w:hint="default"/>
      </w:rPr>
    </w:lvl>
  </w:abstractNum>
  <w:abstractNum w:abstractNumId="8">
    <w:nsid w:val="4CD67D33"/>
    <w:multiLevelType w:val="hybridMultilevel"/>
    <w:tmpl w:val="4234102C"/>
    <w:lvl w:ilvl="0" w:tplc="6E12257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F4695E"/>
    <w:multiLevelType w:val="hybridMultilevel"/>
    <w:tmpl w:val="31E0EEF6"/>
    <w:lvl w:ilvl="0" w:tplc="F87EB714">
      <w:start w:val="1"/>
      <w:numFmt w:val="upperLetter"/>
      <w:lvlText w:val="%1."/>
      <w:lvlJc w:val="left"/>
      <w:pPr>
        <w:tabs>
          <w:tab w:val="num" w:pos="720"/>
        </w:tabs>
        <w:ind w:left="720" w:hanging="360"/>
      </w:pPr>
    </w:lvl>
    <w:lvl w:ilvl="1" w:tplc="32F40BA4">
      <w:start w:val="1"/>
      <w:numFmt w:val="upperLetter"/>
      <w:lvlText w:val="%2."/>
      <w:lvlJc w:val="left"/>
      <w:pPr>
        <w:tabs>
          <w:tab w:val="num" w:pos="1440"/>
        </w:tabs>
        <w:ind w:left="1440" w:hanging="360"/>
      </w:pPr>
    </w:lvl>
    <w:lvl w:ilvl="2" w:tplc="DB8C3014" w:tentative="1">
      <w:start w:val="1"/>
      <w:numFmt w:val="upperLetter"/>
      <w:lvlText w:val="%3."/>
      <w:lvlJc w:val="left"/>
      <w:pPr>
        <w:tabs>
          <w:tab w:val="num" w:pos="2160"/>
        </w:tabs>
        <w:ind w:left="2160" w:hanging="360"/>
      </w:pPr>
    </w:lvl>
    <w:lvl w:ilvl="3" w:tplc="E3A82CDC" w:tentative="1">
      <w:start w:val="1"/>
      <w:numFmt w:val="upperLetter"/>
      <w:lvlText w:val="%4."/>
      <w:lvlJc w:val="left"/>
      <w:pPr>
        <w:tabs>
          <w:tab w:val="num" w:pos="2880"/>
        </w:tabs>
        <w:ind w:left="2880" w:hanging="360"/>
      </w:pPr>
    </w:lvl>
    <w:lvl w:ilvl="4" w:tplc="6E645938" w:tentative="1">
      <w:start w:val="1"/>
      <w:numFmt w:val="upperLetter"/>
      <w:lvlText w:val="%5."/>
      <w:lvlJc w:val="left"/>
      <w:pPr>
        <w:tabs>
          <w:tab w:val="num" w:pos="3600"/>
        </w:tabs>
        <w:ind w:left="3600" w:hanging="360"/>
      </w:pPr>
    </w:lvl>
    <w:lvl w:ilvl="5" w:tplc="557E4D60" w:tentative="1">
      <w:start w:val="1"/>
      <w:numFmt w:val="upperLetter"/>
      <w:lvlText w:val="%6."/>
      <w:lvlJc w:val="left"/>
      <w:pPr>
        <w:tabs>
          <w:tab w:val="num" w:pos="4320"/>
        </w:tabs>
        <w:ind w:left="4320" w:hanging="360"/>
      </w:pPr>
    </w:lvl>
    <w:lvl w:ilvl="6" w:tplc="B930D556" w:tentative="1">
      <w:start w:val="1"/>
      <w:numFmt w:val="upperLetter"/>
      <w:lvlText w:val="%7."/>
      <w:lvlJc w:val="left"/>
      <w:pPr>
        <w:tabs>
          <w:tab w:val="num" w:pos="5040"/>
        </w:tabs>
        <w:ind w:left="5040" w:hanging="360"/>
      </w:pPr>
    </w:lvl>
    <w:lvl w:ilvl="7" w:tplc="CC0431B8" w:tentative="1">
      <w:start w:val="1"/>
      <w:numFmt w:val="upperLetter"/>
      <w:lvlText w:val="%8."/>
      <w:lvlJc w:val="left"/>
      <w:pPr>
        <w:tabs>
          <w:tab w:val="num" w:pos="5760"/>
        </w:tabs>
        <w:ind w:left="5760" w:hanging="360"/>
      </w:pPr>
    </w:lvl>
    <w:lvl w:ilvl="8" w:tplc="CDE6785E" w:tentative="1">
      <w:start w:val="1"/>
      <w:numFmt w:val="upperLetter"/>
      <w:lvlText w:val="%9."/>
      <w:lvlJc w:val="left"/>
      <w:pPr>
        <w:tabs>
          <w:tab w:val="num" w:pos="6480"/>
        </w:tabs>
        <w:ind w:left="6480" w:hanging="360"/>
      </w:pPr>
    </w:lvl>
  </w:abstractNum>
  <w:abstractNum w:abstractNumId="10">
    <w:nsid w:val="56CE5E84"/>
    <w:multiLevelType w:val="hybridMultilevel"/>
    <w:tmpl w:val="6400B9A4"/>
    <w:lvl w:ilvl="0" w:tplc="73B66D4E">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AD57F9"/>
    <w:multiLevelType w:val="hybridMultilevel"/>
    <w:tmpl w:val="6C2C395C"/>
    <w:lvl w:ilvl="0" w:tplc="05303C6C">
      <w:start w:val="1"/>
      <w:numFmt w:val="bullet"/>
      <w:lvlText w:val="•"/>
      <w:lvlJc w:val="left"/>
      <w:pPr>
        <w:tabs>
          <w:tab w:val="num" w:pos="720"/>
        </w:tabs>
        <w:ind w:left="720" w:hanging="360"/>
      </w:pPr>
      <w:rPr>
        <w:rFonts w:ascii="Arial" w:hAnsi="Arial" w:hint="default"/>
      </w:rPr>
    </w:lvl>
    <w:lvl w:ilvl="1" w:tplc="579A2C92" w:tentative="1">
      <w:start w:val="1"/>
      <w:numFmt w:val="bullet"/>
      <w:lvlText w:val="•"/>
      <w:lvlJc w:val="left"/>
      <w:pPr>
        <w:tabs>
          <w:tab w:val="num" w:pos="1440"/>
        </w:tabs>
        <w:ind w:left="1440" w:hanging="360"/>
      </w:pPr>
      <w:rPr>
        <w:rFonts w:ascii="Arial" w:hAnsi="Arial" w:hint="default"/>
      </w:rPr>
    </w:lvl>
    <w:lvl w:ilvl="2" w:tplc="5006830C" w:tentative="1">
      <w:start w:val="1"/>
      <w:numFmt w:val="bullet"/>
      <w:lvlText w:val="•"/>
      <w:lvlJc w:val="left"/>
      <w:pPr>
        <w:tabs>
          <w:tab w:val="num" w:pos="2160"/>
        </w:tabs>
        <w:ind w:left="2160" w:hanging="360"/>
      </w:pPr>
      <w:rPr>
        <w:rFonts w:ascii="Arial" w:hAnsi="Arial" w:hint="default"/>
      </w:rPr>
    </w:lvl>
    <w:lvl w:ilvl="3" w:tplc="0AF6CAFE" w:tentative="1">
      <w:start w:val="1"/>
      <w:numFmt w:val="bullet"/>
      <w:lvlText w:val="•"/>
      <w:lvlJc w:val="left"/>
      <w:pPr>
        <w:tabs>
          <w:tab w:val="num" w:pos="2880"/>
        </w:tabs>
        <w:ind w:left="2880" w:hanging="360"/>
      </w:pPr>
      <w:rPr>
        <w:rFonts w:ascii="Arial" w:hAnsi="Arial" w:hint="default"/>
      </w:rPr>
    </w:lvl>
    <w:lvl w:ilvl="4" w:tplc="FE301C08" w:tentative="1">
      <w:start w:val="1"/>
      <w:numFmt w:val="bullet"/>
      <w:lvlText w:val="•"/>
      <w:lvlJc w:val="left"/>
      <w:pPr>
        <w:tabs>
          <w:tab w:val="num" w:pos="3600"/>
        </w:tabs>
        <w:ind w:left="3600" w:hanging="360"/>
      </w:pPr>
      <w:rPr>
        <w:rFonts w:ascii="Arial" w:hAnsi="Arial" w:hint="default"/>
      </w:rPr>
    </w:lvl>
    <w:lvl w:ilvl="5" w:tplc="D1F8A2C0" w:tentative="1">
      <w:start w:val="1"/>
      <w:numFmt w:val="bullet"/>
      <w:lvlText w:val="•"/>
      <w:lvlJc w:val="left"/>
      <w:pPr>
        <w:tabs>
          <w:tab w:val="num" w:pos="4320"/>
        </w:tabs>
        <w:ind w:left="4320" w:hanging="360"/>
      </w:pPr>
      <w:rPr>
        <w:rFonts w:ascii="Arial" w:hAnsi="Arial" w:hint="default"/>
      </w:rPr>
    </w:lvl>
    <w:lvl w:ilvl="6" w:tplc="3580B5D2" w:tentative="1">
      <w:start w:val="1"/>
      <w:numFmt w:val="bullet"/>
      <w:lvlText w:val="•"/>
      <w:lvlJc w:val="left"/>
      <w:pPr>
        <w:tabs>
          <w:tab w:val="num" w:pos="5040"/>
        </w:tabs>
        <w:ind w:left="5040" w:hanging="360"/>
      </w:pPr>
      <w:rPr>
        <w:rFonts w:ascii="Arial" w:hAnsi="Arial" w:hint="default"/>
      </w:rPr>
    </w:lvl>
    <w:lvl w:ilvl="7" w:tplc="C6A2D334" w:tentative="1">
      <w:start w:val="1"/>
      <w:numFmt w:val="bullet"/>
      <w:lvlText w:val="•"/>
      <w:lvlJc w:val="left"/>
      <w:pPr>
        <w:tabs>
          <w:tab w:val="num" w:pos="5760"/>
        </w:tabs>
        <w:ind w:left="5760" w:hanging="360"/>
      </w:pPr>
      <w:rPr>
        <w:rFonts w:ascii="Arial" w:hAnsi="Arial" w:hint="default"/>
      </w:rPr>
    </w:lvl>
    <w:lvl w:ilvl="8" w:tplc="FAAE9D6E" w:tentative="1">
      <w:start w:val="1"/>
      <w:numFmt w:val="bullet"/>
      <w:lvlText w:val="•"/>
      <w:lvlJc w:val="left"/>
      <w:pPr>
        <w:tabs>
          <w:tab w:val="num" w:pos="6480"/>
        </w:tabs>
        <w:ind w:left="6480" w:hanging="360"/>
      </w:pPr>
      <w:rPr>
        <w:rFonts w:ascii="Arial" w:hAnsi="Arial" w:hint="default"/>
      </w:rPr>
    </w:lvl>
  </w:abstractNum>
  <w:abstractNum w:abstractNumId="12">
    <w:nsid w:val="5D7E69AF"/>
    <w:multiLevelType w:val="hybridMultilevel"/>
    <w:tmpl w:val="6122EBA4"/>
    <w:lvl w:ilvl="0" w:tplc="AB16D8B4">
      <w:start w:val="1"/>
      <w:numFmt w:val="bullet"/>
      <w:lvlText w:val="•"/>
      <w:lvlJc w:val="left"/>
      <w:pPr>
        <w:tabs>
          <w:tab w:val="num" w:pos="720"/>
        </w:tabs>
        <w:ind w:left="720" w:hanging="360"/>
      </w:pPr>
      <w:rPr>
        <w:rFonts w:ascii="Arial" w:hAnsi="Arial" w:hint="default"/>
      </w:rPr>
    </w:lvl>
    <w:lvl w:ilvl="1" w:tplc="0186F0E0" w:tentative="1">
      <w:start w:val="1"/>
      <w:numFmt w:val="bullet"/>
      <w:lvlText w:val="•"/>
      <w:lvlJc w:val="left"/>
      <w:pPr>
        <w:tabs>
          <w:tab w:val="num" w:pos="1440"/>
        </w:tabs>
        <w:ind w:left="1440" w:hanging="360"/>
      </w:pPr>
      <w:rPr>
        <w:rFonts w:ascii="Arial" w:hAnsi="Arial" w:hint="default"/>
      </w:rPr>
    </w:lvl>
    <w:lvl w:ilvl="2" w:tplc="5562F3D2" w:tentative="1">
      <w:start w:val="1"/>
      <w:numFmt w:val="bullet"/>
      <w:lvlText w:val="•"/>
      <w:lvlJc w:val="left"/>
      <w:pPr>
        <w:tabs>
          <w:tab w:val="num" w:pos="2160"/>
        </w:tabs>
        <w:ind w:left="2160" w:hanging="360"/>
      </w:pPr>
      <w:rPr>
        <w:rFonts w:ascii="Arial" w:hAnsi="Arial" w:hint="default"/>
      </w:rPr>
    </w:lvl>
    <w:lvl w:ilvl="3" w:tplc="5972D936" w:tentative="1">
      <w:start w:val="1"/>
      <w:numFmt w:val="bullet"/>
      <w:lvlText w:val="•"/>
      <w:lvlJc w:val="left"/>
      <w:pPr>
        <w:tabs>
          <w:tab w:val="num" w:pos="2880"/>
        </w:tabs>
        <w:ind w:left="2880" w:hanging="360"/>
      </w:pPr>
      <w:rPr>
        <w:rFonts w:ascii="Arial" w:hAnsi="Arial" w:hint="default"/>
      </w:rPr>
    </w:lvl>
    <w:lvl w:ilvl="4" w:tplc="7A404D0E" w:tentative="1">
      <w:start w:val="1"/>
      <w:numFmt w:val="bullet"/>
      <w:lvlText w:val="•"/>
      <w:lvlJc w:val="left"/>
      <w:pPr>
        <w:tabs>
          <w:tab w:val="num" w:pos="3600"/>
        </w:tabs>
        <w:ind w:left="3600" w:hanging="360"/>
      </w:pPr>
      <w:rPr>
        <w:rFonts w:ascii="Arial" w:hAnsi="Arial" w:hint="default"/>
      </w:rPr>
    </w:lvl>
    <w:lvl w:ilvl="5" w:tplc="7AB8869C" w:tentative="1">
      <w:start w:val="1"/>
      <w:numFmt w:val="bullet"/>
      <w:lvlText w:val="•"/>
      <w:lvlJc w:val="left"/>
      <w:pPr>
        <w:tabs>
          <w:tab w:val="num" w:pos="4320"/>
        </w:tabs>
        <w:ind w:left="4320" w:hanging="360"/>
      </w:pPr>
      <w:rPr>
        <w:rFonts w:ascii="Arial" w:hAnsi="Arial" w:hint="default"/>
      </w:rPr>
    </w:lvl>
    <w:lvl w:ilvl="6" w:tplc="977AD12A" w:tentative="1">
      <w:start w:val="1"/>
      <w:numFmt w:val="bullet"/>
      <w:lvlText w:val="•"/>
      <w:lvlJc w:val="left"/>
      <w:pPr>
        <w:tabs>
          <w:tab w:val="num" w:pos="5040"/>
        </w:tabs>
        <w:ind w:left="5040" w:hanging="360"/>
      </w:pPr>
      <w:rPr>
        <w:rFonts w:ascii="Arial" w:hAnsi="Arial" w:hint="default"/>
      </w:rPr>
    </w:lvl>
    <w:lvl w:ilvl="7" w:tplc="B3FEAAAC" w:tentative="1">
      <w:start w:val="1"/>
      <w:numFmt w:val="bullet"/>
      <w:lvlText w:val="•"/>
      <w:lvlJc w:val="left"/>
      <w:pPr>
        <w:tabs>
          <w:tab w:val="num" w:pos="5760"/>
        </w:tabs>
        <w:ind w:left="5760" w:hanging="360"/>
      </w:pPr>
      <w:rPr>
        <w:rFonts w:ascii="Arial" w:hAnsi="Arial" w:hint="default"/>
      </w:rPr>
    </w:lvl>
    <w:lvl w:ilvl="8" w:tplc="FF3C4F86" w:tentative="1">
      <w:start w:val="1"/>
      <w:numFmt w:val="bullet"/>
      <w:lvlText w:val="•"/>
      <w:lvlJc w:val="left"/>
      <w:pPr>
        <w:tabs>
          <w:tab w:val="num" w:pos="6480"/>
        </w:tabs>
        <w:ind w:left="6480" w:hanging="360"/>
      </w:pPr>
      <w:rPr>
        <w:rFonts w:ascii="Arial" w:hAnsi="Arial" w:hint="default"/>
      </w:rPr>
    </w:lvl>
  </w:abstractNum>
  <w:abstractNum w:abstractNumId="13">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5">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48240A"/>
    <w:multiLevelType w:val="hybridMultilevel"/>
    <w:tmpl w:val="1936B042"/>
    <w:lvl w:ilvl="0" w:tplc="58FE6B2E">
      <w:start w:val="1"/>
      <w:numFmt w:val="bullet"/>
      <w:pStyle w:val="intro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27524F"/>
    <w:multiLevelType w:val="hybridMultilevel"/>
    <w:tmpl w:val="BA027FF0"/>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97A04C0"/>
    <w:multiLevelType w:val="hybridMultilevel"/>
    <w:tmpl w:val="EFE836C0"/>
    <w:lvl w:ilvl="0" w:tplc="13EA38D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1"/>
  </w:num>
  <w:num w:numId="3">
    <w:abstractNumId w:val="13"/>
  </w:num>
  <w:num w:numId="4">
    <w:abstractNumId w:val="14"/>
  </w:num>
  <w:num w:numId="5">
    <w:abstractNumId w:val="15"/>
    <w:lvlOverride w:ilvl="0">
      <w:startOverride w:val="1"/>
    </w:lvlOverride>
  </w:num>
  <w:num w:numId="6">
    <w:abstractNumId w:val="6"/>
  </w:num>
  <w:num w:numId="7">
    <w:abstractNumId w:val="18"/>
  </w:num>
  <w:num w:numId="8">
    <w:abstractNumId w:val="0"/>
  </w:num>
  <w:num w:numId="9">
    <w:abstractNumId w:val="17"/>
  </w:num>
  <w:num w:numId="10">
    <w:abstractNumId w:val="12"/>
  </w:num>
  <w:num w:numId="11">
    <w:abstractNumId w:val="7"/>
  </w:num>
  <w:num w:numId="12">
    <w:abstractNumId w:val="10"/>
  </w:num>
  <w:num w:numId="13">
    <w:abstractNumId w:val="5"/>
  </w:num>
  <w:num w:numId="14">
    <w:abstractNumId w:val="11"/>
  </w:num>
  <w:num w:numId="15">
    <w:abstractNumId w:val="9"/>
  </w:num>
  <w:num w:numId="16">
    <w:abstractNumId w:val="2"/>
  </w:num>
  <w:num w:numId="17">
    <w:abstractNumId w:val="3"/>
  </w:num>
  <w:num w:numId="18">
    <w:abstractNumId w:val="8"/>
  </w:num>
  <w:num w:numId="19">
    <w:abstractNumId w:val="4"/>
  </w:num>
  <w:num w:numId="20">
    <w:abstractNumId w:val="16"/>
  </w:num>
  <w:num w:numId="21">
    <w:abstractNumId w:val="16"/>
  </w:num>
  <w:num w:numId="22">
    <w:abstractNumId w:val="16"/>
  </w:num>
  <w:num w:numId="23">
    <w:abstractNumId w:val="16"/>
  </w:num>
  <w:num w:numId="2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7E3"/>
    <w:rsid w:val="000008C9"/>
    <w:rsid w:val="00002D54"/>
    <w:rsid w:val="00007E7D"/>
    <w:rsid w:val="00010029"/>
    <w:rsid w:val="000137DE"/>
    <w:rsid w:val="00024F16"/>
    <w:rsid w:val="000301EC"/>
    <w:rsid w:val="0003128B"/>
    <w:rsid w:val="00031759"/>
    <w:rsid w:val="000348A9"/>
    <w:rsid w:val="00034969"/>
    <w:rsid w:val="00037DA0"/>
    <w:rsid w:val="000474E0"/>
    <w:rsid w:val="00057A98"/>
    <w:rsid w:val="0006360C"/>
    <w:rsid w:val="00066C48"/>
    <w:rsid w:val="00067EAC"/>
    <w:rsid w:val="00077CBA"/>
    <w:rsid w:val="00077FC3"/>
    <w:rsid w:val="00084587"/>
    <w:rsid w:val="0008776E"/>
    <w:rsid w:val="00096B66"/>
    <w:rsid w:val="000A527B"/>
    <w:rsid w:val="000C0A80"/>
    <w:rsid w:val="000C105B"/>
    <w:rsid w:val="000C3BE0"/>
    <w:rsid w:val="000C418F"/>
    <w:rsid w:val="000D08AF"/>
    <w:rsid w:val="000D3F08"/>
    <w:rsid w:val="000E1065"/>
    <w:rsid w:val="000E2145"/>
    <w:rsid w:val="000E3CA8"/>
    <w:rsid w:val="000E6E3B"/>
    <w:rsid w:val="000E78B0"/>
    <w:rsid w:val="000E7E16"/>
    <w:rsid w:val="000F697B"/>
    <w:rsid w:val="00102D17"/>
    <w:rsid w:val="001142CD"/>
    <w:rsid w:val="001156D8"/>
    <w:rsid w:val="00120045"/>
    <w:rsid w:val="001268C7"/>
    <w:rsid w:val="00130B3D"/>
    <w:rsid w:val="00130B60"/>
    <w:rsid w:val="001413FB"/>
    <w:rsid w:val="00157CEA"/>
    <w:rsid w:val="00160694"/>
    <w:rsid w:val="00173F6F"/>
    <w:rsid w:val="00176DD8"/>
    <w:rsid w:val="001778C8"/>
    <w:rsid w:val="00193BE2"/>
    <w:rsid w:val="00195913"/>
    <w:rsid w:val="001971B0"/>
    <w:rsid w:val="001A1090"/>
    <w:rsid w:val="001A25C5"/>
    <w:rsid w:val="001B06AB"/>
    <w:rsid w:val="001B46AF"/>
    <w:rsid w:val="001C3B0D"/>
    <w:rsid w:val="001E07FE"/>
    <w:rsid w:val="001E2AA9"/>
    <w:rsid w:val="001E3790"/>
    <w:rsid w:val="001E5AF8"/>
    <w:rsid w:val="001E69A7"/>
    <w:rsid w:val="001F091F"/>
    <w:rsid w:val="001F332B"/>
    <w:rsid w:val="00200CB8"/>
    <w:rsid w:val="00204026"/>
    <w:rsid w:val="0021162D"/>
    <w:rsid w:val="002217C4"/>
    <w:rsid w:val="002217EA"/>
    <w:rsid w:val="0023058D"/>
    <w:rsid w:val="00236A0A"/>
    <w:rsid w:val="00241834"/>
    <w:rsid w:val="00256731"/>
    <w:rsid w:val="002700A6"/>
    <w:rsid w:val="0027586D"/>
    <w:rsid w:val="0027600A"/>
    <w:rsid w:val="00285BDB"/>
    <w:rsid w:val="002879FD"/>
    <w:rsid w:val="00290570"/>
    <w:rsid w:val="00294B32"/>
    <w:rsid w:val="002954F2"/>
    <w:rsid w:val="002A37A9"/>
    <w:rsid w:val="002A4506"/>
    <w:rsid w:val="002B1227"/>
    <w:rsid w:val="002B261D"/>
    <w:rsid w:val="002B265D"/>
    <w:rsid w:val="002B7BA6"/>
    <w:rsid w:val="002C0F72"/>
    <w:rsid w:val="002C6BEA"/>
    <w:rsid w:val="002D42E0"/>
    <w:rsid w:val="002D662D"/>
    <w:rsid w:val="002E6E0F"/>
    <w:rsid w:val="002E751A"/>
    <w:rsid w:val="002F642B"/>
    <w:rsid w:val="00304F39"/>
    <w:rsid w:val="003066F6"/>
    <w:rsid w:val="00312030"/>
    <w:rsid w:val="0031648E"/>
    <w:rsid w:val="0032444A"/>
    <w:rsid w:val="003252DE"/>
    <w:rsid w:val="00341834"/>
    <w:rsid w:val="00345272"/>
    <w:rsid w:val="00346C3F"/>
    <w:rsid w:val="003521F0"/>
    <w:rsid w:val="003528A9"/>
    <w:rsid w:val="003535EC"/>
    <w:rsid w:val="00373B73"/>
    <w:rsid w:val="00375042"/>
    <w:rsid w:val="00376E35"/>
    <w:rsid w:val="003818D1"/>
    <w:rsid w:val="00384A5E"/>
    <w:rsid w:val="003B0BF3"/>
    <w:rsid w:val="003B0D42"/>
    <w:rsid w:val="003B480F"/>
    <w:rsid w:val="003B5299"/>
    <w:rsid w:val="003B789B"/>
    <w:rsid w:val="003B7FB9"/>
    <w:rsid w:val="003C278E"/>
    <w:rsid w:val="003C7EAD"/>
    <w:rsid w:val="003D580B"/>
    <w:rsid w:val="003E32CF"/>
    <w:rsid w:val="00400518"/>
    <w:rsid w:val="00414E19"/>
    <w:rsid w:val="00417213"/>
    <w:rsid w:val="00436483"/>
    <w:rsid w:val="00437E27"/>
    <w:rsid w:val="00444710"/>
    <w:rsid w:val="00446216"/>
    <w:rsid w:val="00446AE0"/>
    <w:rsid w:val="004517ED"/>
    <w:rsid w:val="004561FB"/>
    <w:rsid w:val="00465F39"/>
    <w:rsid w:val="0048081A"/>
    <w:rsid w:val="00481159"/>
    <w:rsid w:val="00482FC3"/>
    <w:rsid w:val="00485A6A"/>
    <w:rsid w:val="00486D5A"/>
    <w:rsid w:val="00486FC6"/>
    <w:rsid w:val="00497381"/>
    <w:rsid w:val="004A26E3"/>
    <w:rsid w:val="004A5151"/>
    <w:rsid w:val="004A6C91"/>
    <w:rsid w:val="004B11C9"/>
    <w:rsid w:val="004C15CC"/>
    <w:rsid w:val="004C39C7"/>
    <w:rsid w:val="004C3B96"/>
    <w:rsid w:val="004D1134"/>
    <w:rsid w:val="004D7EF3"/>
    <w:rsid w:val="004E4490"/>
    <w:rsid w:val="004E5CA5"/>
    <w:rsid w:val="004F0883"/>
    <w:rsid w:val="004F35FD"/>
    <w:rsid w:val="004F468E"/>
    <w:rsid w:val="005064F7"/>
    <w:rsid w:val="005118DB"/>
    <w:rsid w:val="00512296"/>
    <w:rsid w:val="00526351"/>
    <w:rsid w:val="005309C8"/>
    <w:rsid w:val="005324FD"/>
    <w:rsid w:val="00534A5D"/>
    <w:rsid w:val="005368B0"/>
    <w:rsid w:val="00536AC6"/>
    <w:rsid w:val="005403B4"/>
    <w:rsid w:val="0054538D"/>
    <w:rsid w:val="00545821"/>
    <w:rsid w:val="005473D1"/>
    <w:rsid w:val="00547676"/>
    <w:rsid w:val="00547A79"/>
    <w:rsid w:val="005661CE"/>
    <w:rsid w:val="00577B03"/>
    <w:rsid w:val="005964DC"/>
    <w:rsid w:val="00596FFB"/>
    <w:rsid w:val="005B00C5"/>
    <w:rsid w:val="005C2FC0"/>
    <w:rsid w:val="005C40C2"/>
    <w:rsid w:val="005C60BE"/>
    <w:rsid w:val="005D4973"/>
    <w:rsid w:val="005D56F0"/>
    <w:rsid w:val="005E0A75"/>
    <w:rsid w:val="005E746F"/>
    <w:rsid w:val="006009DD"/>
    <w:rsid w:val="00602EDE"/>
    <w:rsid w:val="006043B3"/>
    <w:rsid w:val="00604549"/>
    <w:rsid w:val="00605EEB"/>
    <w:rsid w:val="006337EE"/>
    <w:rsid w:val="006400BF"/>
    <w:rsid w:val="00645AED"/>
    <w:rsid w:val="00653698"/>
    <w:rsid w:val="0065543A"/>
    <w:rsid w:val="00661C86"/>
    <w:rsid w:val="00666FA3"/>
    <w:rsid w:val="006678E7"/>
    <w:rsid w:val="00676423"/>
    <w:rsid w:val="006778A3"/>
    <w:rsid w:val="00690730"/>
    <w:rsid w:val="0069438C"/>
    <w:rsid w:val="006A0C09"/>
    <w:rsid w:val="006A1304"/>
    <w:rsid w:val="006A132A"/>
    <w:rsid w:val="006A265D"/>
    <w:rsid w:val="006B619B"/>
    <w:rsid w:val="006B763A"/>
    <w:rsid w:val="006B7F0D"/>
    <w:rsid w:val="006C0E3A"/>
    <w:rsid w:val="006D5FA5"/>
    <w:rsid w:val="006D6650"/>
    <w:rsid w:val="006E2FB1"/>
    <w:rsid w:val="006E6402"/>
    <w:rsid w:val="006F1036"/>
    <w:rsid w:val="006F273B"/>
    <w:rsid w:val="006F3332"/>
    <w:rsid w:val="00703B05"/>
    <w:rsid w:val="007046A3"/>
    <w:rsid w:val="00704FE1"/>
    <w:rsid w:val="007061B9"/>
    <w:rsid w:val="00710AD0"/>
    <w:rsid w:val="00712F59"/>
    <w:rsid w:val="007249CD"/>
    <w:rsid w:val="00725865"/>
    <w:rsid w:val="0073245E"/>
    <w:rsid w:val="00733F25"/>
    <w:rsid w:val="00734CEE"/>
    <w:rsid w:val="007351FD"/>
    <w:rsid w:val="0074077E"/>
    <w:rsid w:val="00750197"/>
    <w:rsid w:val="00752489"/>
    <w:rsid w:val="007560DB"/>
    <w:rsid w:val="0076297C"/>
    <w:rsid w:val="00763A77"/>
    <w:rsid w:val="00767605"/>
    <w:rsid w:val="007747E3"/>
    <w:rsid w:val="0078692A"/>
    <w:rsid w:val="007872CF"/>
    <w:rsid w:val="007911DD"/>
    <w:rsid w:val="007B1BF2"/>
    <w:rsid w:val="007B5588"/>
    <w:rsid w:val="008033DD"/>
    <w:rsid w:val="0080472F"/>
    <w:rsid w:val="00805459"/>
    <w:rsid w:val="008064E9"/>
    <w:rsid w:val="00810708"/>
    <w:rsid w:val="00820417"/>
    <w:rsid w:val="00821CE4"/>
    <w:rsid w:val="008242A4"/>
    <w:rsid w:val="00824733"/>
    <w:rsid w:val="00824C32"/>
    <w:rsid w:val="00827F68"/>
    <w:rsid w:val="0083095B"/>
    <w:rsid w:val="00833AEE"/>
    <w:rsid w:val="00834695"/>
    <w:rsid w:val="00837C27"/>
    <w:rsid w:val="00845361"/>
    <w:rsid w:val="00846DD2"/>
    <w:rsid w:val="00847B35"/>
    <w:rsid w:val="00847D6E"/>
    <w:rsid w:val="00850C00"/>
    <w:rsid w:val="008552E9"/>
    <w:rsid w:val="008644A8"/>
    <w:rsid w:val="00866B05"/>
    <w:rsid w:val="00870F90"/>
    <w:rsid w:val="008845C2"/>
    <w:rsid w:val="008A6264"/>
    <w:rsid w:val="008A7577"/>
    <w:rsid w:val="008B0EDE"/>
    <w:rsid w:val="008B11D7"/>
    <w:rsid w:val="008B1C96"/>
    <w:rsid w:val="008B41C1"/>
    <w:rsid w:val="008D49D8"/>
    <w:rsid w:val="008F3552"/>
    <w:rsid w:val="00902F54"/>
    <w:rsid w:val="00910973"/>
    <w:rsid w:val="00921C0D"/>
    <w:rsid w:val="009369BA"/>
    <w:rsid w:val="0093772E"/>
    <w:rsid w:val="00940BEA"/>
    <w:rsid w:val="00944FF3"/>
    <w:rsid w:val="00960919"/>
    <w:rsid w:val="0096105A"/>
    <w:rsid w:val="00963D87"/>
    <w:rsid w:val="009710A2"/>
    <w:rsid w:val="00977456"/>
    <w:rsid w:val="00987299"/>
    <w:rsid w:val="00997BD4"/>
    <w:rsid w:val="009A42D8"/>
    <w:rsid w:val="009A7708"/>
    <w:rsid w:val="009B074C"/>
    <w:rsid w:val="009B25F5"/>
    <w:rsid w:val="009C7FE2"/>
    <w:rsid w:val="009D1B98"/>
    <w:rsid w:val="009D6BEB"/>
    <w:rsid w:val="009E329A"/>
    <w:rsid w:val="009F0F71"/>
    <w:rsid w:val="00A0202A"/>
    <w:rsid w:val="00A02504"/>
    <w:rsid w:val="00A0722A"/>
    <w:rsid w:val="00A10B25"/>
    <w:rsid w:val="00A16735"/>
    <w:rsid w:val="00A17F49"/>
    <w:rsid w:val="00A24165"/>
    <w:rsid w:val="00A25613"/>
    <w:rsid w:val="00A30725"/>
    <w:rsid w:val="00A34886"/>
    <w:rsid w:val="00A3682F"/>
    <w:rsid w:val="00A45884"/>
    <w:rsid w:val="00A534FB"/>
    <w:rsid w:val="00A54D6B"/>
    <w:rsid w:val="00A6090D"/>
    <w:rsid w:val="00A72BA0"/>
    <w:rsid w:val="00AA2032"/>
    <w:rsid w:val="00AB23FB"/>
    <w:rsid w:val="00AB3A40"/>
    <w:rsid w:val="00AC19EF"/>
    <w:rsid w:val="00AC2F42"/>
    <w:rsid w:val="00AE3FCA"/>
    <w:rsid w:val="00AE4E84"/>
    <w:rsid w:val="00AF2478"/>
    <w:rsid w:val="00AF3A8D"/>
    <w:rsid w:val="00B01664"/>
    <w:rsid w:val="00B0573B"/>
    <w:rsid w:val="00B07CFA"/>
    <w:rsid w:val="00B22172"/>
    <w:rsid w:val="00B3507D"/>
    <w:rsid w:val="00B36096"/>
    <w:rsid w:val="00B53F15"/>
    <w:rsid w:val="00B72E6A"/>
    <w:rsid w:val="00B7652B"/>
    <w:rsid w:val="00B77A8E"/>
    <w:rsid w:val="00B80111"/>
    <w:rsid w:val="00B843AB"/>
    <w:rsid w:val="00B9006B"/>
    <w:rsid w:val="00B90CA5"/>
    <w:rsid w:val="00B9492B"/>
    <w:rsid w:val="00BA12AD"/>
    <w:rsid w:val="00BA22DA"/>
    <w:rsid w:val="00BA67E8"/>
    <w:rsid w:val="00BA6C67"/>
    <w:rsid w:val="00BB5354"/>
    <w:rsid w:val="00BB6FC0"/>
    <w:rsid w:val="00BC09E3"/>
    <w:rsid w:val="00BC5EC6"/>
    <w:rsid w:val="00BD21EE"/>
    <w:rsid w:val="00BD3328"/>
    <w:rsid w:val="00BD4E79"/>
    <w:rsid w:val="00BE6142"/>
    <w:rsid w:val="00BE72E4"/>
    <w:rsid w:val="00BF147E"/>
    <w:rsid w:val="00BF29A9"/>
    <w:rsid w:val="00BF50C0"/>
    <w:rsid w:val="00C0325B"/>
    <w:rsid w:val="00C035E2"/>
    <w:rsid w:val="00C04163"/>
    <w:rsid w:val="00C05C34"/>
    <w:rsid w:val="00C37B89"/>
    <w:rsid w:val="00C639DF"/>
    <w:rsid w:val="00C7128A"/>
    <w:rsid w:val="00C71554"/>
    <w:rsid w:val="00C726F7"/>
    <w:rsid w:val="00C75A29"/>
    <w:rsid w:val="00C870F3"/>
    <w:rsid w:val="00C90990"/>
    <w:rsid w:val="00C92956"/>
    <w:rsid w:val="00C93404"/>
    <w:rsid w:val="00CA3959"/>
    <w:rsid w:val="00CB1713"/>
    <w:rsid w:val="00CB23A6"/>
    <w:rsid w:val="00CB25A4"/>
    <w:rsid w:val="00CC1134"/>
    <w:rsid w:val="00CD098E"/>
    <w:rsid w:val="00CD0D32"/>
    <w:rsid w:val="00CE0218"/>
    <w:rsid w:val="00CE567A"/>
    <w:rsid w:val="00CF79B5"/>
    <w:rsid w:val="00D0539F"/>
    <w:rsid w:val="00D2024D"/>
    <w:rsid w:val="00D2204B"/>
    <w:rsid w:val="00D30BF1"/>
    <w:rsid w:val="00D31557"/>
    <w:rsid w:val="00D326E1"/>
    <w:rsid w:val="00D46D32"/>
    <w:rsid w:val="00D53656"/>
    <w:rsid w:val="00D53690"/>
    <w:rsid w:val="00D5443E"/>
    <w:rsid w:val="00D61845"/>
    <w:rsid w:val="00D651FB"/>
    <w:rsid w:val="00D71E4D"/>
    <w:rsid w:val="00D824FC"/>
    <w:rsid w:val="00D843FE"/>
    <w:rsid w:val="00D85B81"/>
    <w:rsid w:val="00D97A48"/>
    <w:rsid w:val="00DA05E7"/>
    <w:rsid w:val="00DA6B61"/>
    <w:rsid w:val="00DA7921"/>
    <w:rsid w:val="00DC3A38"/>
    <w:rsid w:val="00DC4BEE"/>
    <w:rsid w:val="00DC696D"/>
    <w:rsid w:val="00DD29B1"/>
    <w:rsid w:val="00DF098B"/>
    <w:rsid w:val="00DF557D"/>
    <w:rsid w:val="00DF6BA9"/>
    <w:rsid w:val="00E02EC1"/>
    <w:rsid w:val="00E10123"/>
    <w:rsid w:val="00E10518"/>
    <w:rsid w:val="00E24B7A"/>
    <w:rsid w:val="00E25D7D"/>
    <w:rsid w:val="00E26029"/>
    <w:rsid w:val="00E2666A"/>
    <w:rsid w:val="00E36FEE"/>
    <w:rsid w:val="00E4472C"/>
    <w:rsid w:val="00E46B7A"/>
    <w:rsid w:val="00E62DC7"/>
    <w:rsid w:val="00E733AB"/>
    <w:rsid w:val="00E760BE"/>
    <w:rsid w:val="00E91301"/>
    <w:rsid w:val="00E9792B"/>
    <w:rsid w:val="00EA3A1B"/>
    <w:rsid w:val="00EA3A75"/>
    <w:rsid w:val="00EA4625"/>
    <w:rsid w:val="00EB0AC9"/>
    <w:rsid w:val="00EB175D"/>
    <w:rsid w:val="00EB45CC"/>
    <w:rsid w:val="00EB485C"/>
    <w:rsid w:val="00EB572F"/>
    <w:rsid w:val="00EC6D0A"/>
    <w:rsid w:val="00ED14EF"/>
    <w:rsid w:val="00ED51B1"/>
    <w:rsid w:val="00ED5497"/>
    <w:rsid w:val="00EE28B3"/>
    <w:rsid w:val="00EE2BFB"/>
    <w:rsid w:val="00EE5498"/>
    <w:rsid w:val="00EF3CE5"/>
    <w:rsid w:val="00EF465D"/>
    <w:rsid w:val="00F004A4"/>
    <w:rsid w:val="00F01C4B"/>
    <w:rsid w:val="00F07EE2"/>
    <w:rsid w:val="00F121BA"/>
    <w:rsid w:val="00F13EB8"/>
    <w:rsid w:val="00F20F21"/>
    <w:rsid w:val="00F248F4"/>
    <w:rsid w:val="00F3176A"/>
    <w:rsid w:val="00F322D8"/>
    <w:rsid w:val="00F32FF1"/>
    <w:rsid w:val="00F440C3"/>
    <w:rsid w:val="00F47FBA"/>
    <w:rsid w:val="00F65EF8"/>
    <w:rsid w:val="00F74A58"/>
    <w:rsid w:val="00F76C81"/>
    <w:rsid w:val="00F80B8A"/>
    <w:rsid w:val="00F823D5"/>
    <w:rsid w:val="00F82762"/>
    <w:rsid w:val="00F82F65"/>
    <w:rsid w:val="00F8315F"/>
    <w:rsid w:val="00F973FC"/>
    <w:rsid w:val="00FA146E"/>
    <w:rsid w:val="00FA4E12"/>
    <w:rsid w:val="00FA61EF"/>
    <w:rsid w:val="00FB0C99"/>
    <w:rsid w:val="00FB412F"/>
    <w:rsid w:val="00FC0341"/>
    <w:rsid w:val="00FC3F7F"/>
    <w:rsid w:val="00FC4A5A"/>
    <w:rsid w:val="00FC732B"/>
    <w:rsid w:val="00FD315E"/>
    <w:rsid w:val="00FD5935"/>
    <w:rsid w:val="00FD7482"/>
    <w:rsid w:val="00FE004A"/>
    <w:rsid w:val="00FE10E5"/>
    <w:rsid w:val="00FE2D23"/>
    <w:rsid w:val="00FF296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D350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48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2"/>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3"/>
      </w:numPr>
      <w:spacing w:before="60" w:after="0" w:line="264"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Normal"/>
    <w:qFormat/>
    <w:rsid w:val="006F273B"/>
    <w:pPr>
      <w:numPr>
        <w:numId w:val="1"/>
      </w:numPr>
      <w:spacing w:after="120" w:line="260" w:lineRule="exact"/>
      <w:ind w:right="1008"/>
    </w:pPr>
    <w:rPr>
      <w:rFonts w:ascii="Arial" w:eastAsia="Times New Roman" w:hAnsi="Arial"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4"/>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5"/>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5"/>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NormalWeb">
    <w:name w:val="Normal (Web)"/>
    <w:basedOn w:val="Normal"/>
    <w:uiPriority w:val="99"/>
    <w:semiHidden/>
    <w:unhideWhenUsed/>
    <w:rsid w:val="00A534FB"/>
    <w:pPr>
      <w:spacing w:before="100" w:beforeAutospacing="1" w:after="100" w:afterAutospacing="1" w:line="240" w:lineRule="auto"/>
    </w:pPr>
    <w:rPr>
      <w:rFonts w:ascii="Times" w:hAnsi="Times" w:cs="Times New Roman"/>
      <w:sz w:val="20"/>
      <w:szCs w:val="20"/>
    </w:rPr>
  </w:style>
  <w:style w:type="character" w:customStyle="1" w:styleId="Heading4Char">
    <w:name w:val="Heading 4 Char"/>
    <w:basedOn w:val="DefaultParagraphFont"/>
    <w:link w:val="Heading4"/>
    <w:uiPriority w:val="9"/>
    <w:semiHidden/>
    <w:rsid w:val="00F248F4"/>
    <w:rPr>
      <w:rFonts w:asciiTheme="majorHAnsi" w:eastAsiaTheme="majorEastAsia" w:hAnsiTheme="majorHAnsi" w:cstheme="majorBidi"/>
      <w:b/>
      <w:bCs/>
      <w:i/>
      <w:iCs/>
      <w:color w:val="4F81BD" w:themeColor="accent1"/>
    </w:rPr>
  </w:style>
  <w:style w:type="paragraph" w:customStyle="1" w:styleId="UserTextBlue">
    <w:name w:val="UserTextBlue"/>
    <w:basedOn w:val="Normal"/>
    <w:qFormat/>
    <w:rsid w:val="000E7E16"/>
    <w:pPr>
      <w:spacing w:after="0" w:line="240" w:lineRule="auto"/>
    </w:pPr>
    <w:rPr>
      <w:rFonts w:ascii="Arial" w:hAnsi="Arial"/>
      <w:color w:val="4F81BD" w:themeColor="accent1"/>
      <w:sz w:val="20"/>
      <w:szCs w:val="24"/>
    </w:rPr>
  </w:style>
  <w:style w:type="paragraph" w:styleId="Revision">
    <w:name w:val="Revision"/>
    <w:hidden/>
    <w:uiPriority w:val="99"/>
    <w:semiHidden/>
    <w:rsid w:val="007B55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02698">
      <w:bodyDiv w:val="1"/>
      <w:marLeft w:val="0"/>
      <w:marRight w:val="0"/>
      <w:marTop w:val="0"/>
      <w:marBottom w:val="0"/>
      <w:divBdr>
        <w:top w:val="none" w:sz="0" w:space="0" w:color="auto"/>
        <w:left w:val="none" w:sz="0" w:space="0" w:color="auto"/>
        <w:bottom w:val="none" w:sz="0" w:space="0" w:color="auto"/>
        <w:right w:val="none" w:sz="0" w:space="0" w:color="auto"/>
      </w:divBdr>
      <w:divsChild>
        <w:div w:id="2083408051">
          <w:marLeft w:val="821"/>
          <w:marRight w:val="0"/>
          <w:marTop w:val="0"/>
          <w:marBottom w:val="120"/>
          <w:divBdr>
            <w:top w:val="none" w:sz="0" w:space="0" w:color="auto"/>
            <w:left w:val="none" w:sz="0" w:space="0" w:color="auto"/>
            <w:bottom w:val="none" w:sz="0" w:space="0" w:color="auto"/>
            <w:right w:val="none" w:sz="0" w:space="0" w:color="auto"/>
          </w:divBdr>
        </w:div>
        <w:div w:id="496652372">
          <w:marLeft w:val="821"/>
          <w:marRight w:val="0"/>
          <w:marTop w:val="0"/>
          <w:marBottom w:val="120"/>
          <w:divBdr>
            <w:top w:val="none" w:sz="0" w:space="0" w:color="auto"/>
            <w:left w:val="none" w:sz="0" w:space="0" w:color="auto"/>
            <w:bottom w:val="none" w:sz="0" w:space="0" w:color="auto"/>
            <w:right w:val="none" w:sz="0" w:space="0" w:color="auto"/>
          </w:divBdr>
        </w:div>
        <w:div w:id="1223709448">
          <w:marLeft w:val="821"/>
          <w:marRight w:val="0"/>
          <w:marTop w:val="0"/>
          <w:marBottom w:val="120"/>
          <w:divBdr>
            <w:top w:val="none" w:sz="0" w:space="0" w:color="auto"/>
            <w:left w:val="none" w:sz="0" w:space="0" w:color="auto"/>
            <w:bottom w:val="none" w:sz="0" w:space="0" w:color="auto"/>
            <w:right w:val="none" w:sz="0" w:space="0" w:color="auto"/>
          </w:divBdr>
        </w:div>
      </w:divsChild>
    </w:div>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165167560">
      <w:bodyDiv w:val="1"/>
      <w:marLeft w:val="0"/>
      <w:marRight w:val="0"/>
      <w:marTop w:val="0"/>
      <w:marBottom w:val="0"/>
      <w:divBdr>
        <w:top w:val="none" w:sz="0" w:space="0" w:color="auto"/>
        <w:left w:val="none" w:sz="0" w:space="0" w:color="auto"/>
        <w:bottom w:val="none" w:sz="0" w:space="0" w:color="auto"/>
        <w:right w:val="none" w:sz="0" w:space="0" w:color="auto"/>
      </w:divBdr>
      <w:divsChild>
        <w:div w:id="2020965901">
          <w:marLeft w:val="1267"/>
          <w:marRight w:val="0"/>
          <w:marTop w:val="0"/>
          <w:marBottom w:val="120"/>
          <w:divBdr>
            <w:top w:val="none" w:sz="0" w:space="0" w:color="auto"/>
            <w:left w:val="none" w:sz="0" w:space="0" w:color="auto"/>
            <w:bottom w:val="none" w:sz="0" w:space="0" w:color="auto"/>
            <w:right w:val="none" w:sz="0" w:space="0" w:color="auto"/>
          </w:divBdr>
        </w:div>
        <w:div w:id="1032807525">
          <w:marLeft w:val="1267"/>
          <w:marRight w:val="0"/>
          <w:marTop w:val="0"/>
          <w:marBottom w:val="120"/>
          <w:divBdr>
            <w:top w:val="none" w:sz="0" w:space="0" w:color="auto"/>
            <w:left w:val="none" w:sz="0" w:space="0" w:color="auto"/>
            <w:bottom w:val="none" w:sz="0" w:space="0" w:color="auto"/>
            <w:right w:val="none" w:sz="0" w:space="0" w:color="auto"/>
          </w:divBdr>
        </w:div>
        <w:div w:id="608706034">
          <w:marLeft w:val="1267"/>
          <w:marRight w:val="0"/>
          <w:marTop w:val="0"/>
          <w:marBottom w:val="120"/>
          <w:divBdr>
            <w:top w:val="none" w:sz="0" w:space="0" w:color="auto"/>
            <w:left w:val="none" w:sz="0" w:space="0" w:color="auto"/>
            <w:bottom w:val="none" w:sz="0" w:space="0" w:color="auto"/>
            <w:right w:val="none" w:sz="0" w:space="0" w:color="auto"/>
          </w:divBdr>
        </w:div>
        <w:div w:id="1471485358">
          <w:marLeft w:val="1267"/>
          <w:marRight w:val="0"/>
          <w:marTop w:val="0"/>
          <w:marBottom w:val="120"/>
          <w:divBdr>
            <w:top w:val="none" w:sz="0" w:space="0" w:color="auto"/>
            <w:left w:val="none" w:sz="0" w:space="0" w:color="auto"/>
            <w:bottom w:val="none" w:sz="0" w:space="0" w:color="auto"/>
            <w:right w:val="none" w:sz="0" w:space="0" w:color="auto"/>
          </w:divBdr>
        </w:div>
        <w:div w:id="2081825528">
          <w:marLeft w:val="1267"/>
          <w:marRight w:val="0"/>
          <w:marTop w:val="0"/>
          <w:marBottom w:val="120"/>
          <w:divBdr>
            <w:top w:val="none" w:sz="0" w:space="0" w:color="auto"/>
            <w:left w:val="none" w:sz="0" w:space="0" w:color="auto"/>
            <w:bottom w:val="none" w:sz="0" w:space="0" w:color="auto"/>
            <w:right w:val="none" w:sz="0" w:space="0" w:color="auto"/>
          </w:divBdr>
        </w:div>
      </w:divsChild>
    </w:div>
    <w:div w:id="255556276">
      <w:bodyDiv w:val="1"/>
      <w:marLeft w:val="0"/>
      <w:marRight w:val="0"/>
      <w:marTop w:val="0"/>
      <w:marBottom w:val="0"/>
      <w:divBdr>
        <w:top w:val="none" w:sz="0" w:space="0" w:color="auto"/>
        <w:left w:val="none" w:sz="0" w:space="0" w:color="auto"/>
        <w:bottom w:val="none" w:sz="0" w:space="0" w:color="auto"/>
        <w:right w:val="none" w:sz="0" w:space="0" w:color="auto"/>
      </w:divBdr>
      <w:divsChild>
        <w:div w:id="1547447891">
          <w:marLeft w:val="446"/>
          <w:marRight w:val="0"/>
          <w:marTop w:val="0"/>
          <w:marBottom w:val="120"/>
          <w:divBdr>
            <w:top w:val="none" w:sz="0" w:space="0" w:color="auto"/>
            <w:left w:val="none" w:sz="0" w:space="0" w:color="auto"/>
            <w:bottom w:val="none" w:sz="0" w:space="0" w:color="auto"/>
            <w:right w:val="none" w:sz="0" w:space="0" w:color="auto"/>
          </w:divBdr>
        </w:div>
        <w:div w:id="1345788626">
          <w:marLeft w:val="446"/>
          <w:marRight w:val="0"/>
          <w:marTop w:val="0"/>
          <w:marBottom w:val="120"/>
          <w:divBdr>
            <w:top w:val="none" w:sz="0" w:space="0" w:color="auto"/>
            <w:left w:val="none" w:sz="0" w:space="0" w:color="auto"/>
            <w:bottom w:val="none" w:sz="0" w:space="0" w:color="auto"/>
            <w:right w:val="none" w:sz="0" w:space="0" w:color="auto"/>
          </w:divBdr>
        </w:div>
        <w:div w:id="614024701">
          <w:marLeft w:val="446"/>
          <w:marRight w:val="0"/>
          <w:marTop w:val="0"/>
          <w:marBottom w:val="120"/>
          <w:divBdr>
            <w:top w:val="none" w:sz="0" w:space="0" w:color="auto"/>
            <w:left w:val="none" w:sz="0" w:space="0" w:color="auto"/>
            <w:bottom w:val="none" w:sz="0" w:space="0" w:color="auto"/>
            <w:right w:val="none" w:sz="0" w:space="0" w:color="auto"/>
          </w:divBdr>
        </w:div>
      </w:divsChild>
    </w:div>
    <w:div w:id="416944272">
      <w:bodyDiv w:val="1"/>
      <w:marLeft w:val="0"/>
      <w:marRight w:val="0"/>
      <w:marTop w:val="0"/>
      <w:marBottom w:val="0"/>
      <w:divBdr>
        <w:top w:val="none" w:sz="0" w:space="0" w:color="auto"/>
        <w:left w:val="none" w:sz="0" w:space="0" w:color="auto"/>
        <w:bottom w:val="none" w:sz="0" w:space="0" w:color="auto"/>
        <w:right w:val="none" w:sz="0" w:space="0" w:color="auto"/>
      </w:divBdr>
    </w:div>
    <w:div w:id="464273930">
      <w:bodyDiv w:val="1"/>
      <w:marLeft w:val="0"/>
      <w:marRight w:val="0"/>
      <w:marTop w:val="0"/>
      <w:marBottom w:val="0"/>
      <w:divBdr>
        <w:top w:val="none" w:sz="0" w:space="0" w:color="auto"/>
        <w:left w:val="none" w:sz="0" w:space="0" w:color="auto"/>
        <w:bottom w:val="none" w:sz="0" w:space="0" w:color="auto"/>
        <w:right w:val="none" w:sz="0" w:space="0" w:color="auto"/>
      </w:divBdr>
    </w:div>
    <w:div w:id="467355954">
      <w:bodyDiv w:val="1"/>
      <w:marLeft w:val="0"/>
      <w:marRight w:val="0"/>
      <w:marTop w:val="0"/>
      <w:marBottom w:val="0"/>
      <w:divBdr>
        <w:top w:val="none" w:sz="0" w:space="0" w:color="auto"/>
        <w:left w:val="none" w:sz="0" w:space="0" w:color="auto"/>
        <w:bottom w:val="none" w:sz="0" w:space="0" w:color="auto"/>
        <w:right w:val="none" w:sz="0" w:space="0" w:color="auto"/>
      </w:divBdr>
    </w:div>
    <w:div w:id="469589178">
      <w:bodyDiv w:val="1"/>
      <w:marLeft w:val="0"/>
      <w:marRight w:val="0"/>
      <w:marTop w:val="0"/>
      <w:marBottom w:val="0"/>
      <w:divBdr>
        <w:top w:val="none" w:sz="0" w:space="0" w:color="auto"/>
        <w:left w:val="none" w:sz="0" w:space="0" w:color="auto"/>
        <w:bottom w:val="none" w:sz="0" w:space="0" w:color="auto"/>
        <w:right w:val="none" w:sz="0" w:space="0" w:color="auto"/>
      </w:divBdr>
    </w:div>
    <w:div w:id="501051268">
      <w:bodyDiv w:val="1"/>
      <w:marLeft w:val="0"/>
      <w:marRight w:val="0"/>
      <w:marTop w:val="0"/>
      <w:marBottom w:val="0"/>
      <w:divBdr>
        <w:top w:val="none" w:sz="0" w:space="0" w:color="auto"/>
        <w:left w:val="none" w:sz="0" w:space="0" w:color="auto"/>
        <w:bottom w:val="none" w:sz="0" w:space="0" w:color="auto"/>
        <w:right w:val="none" w:sz="0" w:space="0" w:color="auto"/>
      </w:divBdr>
    </w:div>
    <w:div w:id="607977703">
      <w:bodyDiv w:val="1"/>
      <w:marLeft w:val="0"/>
      <w:marRight w:val="0"/>
      <w:marTop w:val="0"/>
      <w:marBottom w:val="0"/>
      <w:divBdr>
        <w:top w:val="none" w:sz="0" w:space="0" w:color="auto"/>
        <w:left w:val="none" w:sz="0" w:space="0" w:color="auto"/>
        <w:bottom w:val="none" w:sz="0" w:space="0" w:color="auto"/>
        <w:right w:val="none" w:sz="0" w:space="0" w:color="auto"/>
      </w:divBdr>
      <w:divsChild>
        <w:div w:id="1175920884">
          <w:marLeft w:val="1267"/>
          <w:marRight w:val="0"/>
          <w:marTop w:val="0"/>
          <w:marBottom w:val="120"/>
          <w:divBdr>
            <w:top w:val="none" w:sz="0" w:space="0" w:color="auto"/>
            <w:left w:val="none" w:sz="0" w:space="0" w:color="auto"/>
            <w:bottom w:val="none" w:sz="0" w:space="0" w:color="auto"/>
            <w:right w:val="none" w:sz="0" w:space="0" w:color="auto"/>
          </w:divBdr>
        </w:div>
        <w:div w:id="1115757601">
          <w:marLeft w:val="1267"/>
          <w:marRight w:val="0"/>
          <w:marTop w:val="0"/>
          <w:marBottom w:val="120"/>
          <w:divBdr>
            <w:top w:val="none" w:sz="0" w:space="0" w:color="auto"/>
            <w:left w:val="none" w:sz="0" w:space="0" w:color="auto"/>
            <w:bottom w:val="none" w:sz="0" w:space="0" w:color="auto"/>
            <w:right w:val="none" w:sz="0" w:space="0" w:color="auto"/>
          </w:divBdr>
        </w:div>
        <w:div w:id="1484196312">
          <w:marLeft w:val="1267"/>
          <w:marRight w:val="0"/>
          <w:marTop w:val="0"/>
          <w:marBottom w:val="120"/>
          <w:divBdr>
            <w:top w:val="none" w:sz="0" w:space="0" w:color="auto"/>
            <w:left w:val="none" w:sz="0" w:space="0" w:color="auto"/>
            <w:bottom w:val="none" w:sz="0" w:space="0" w:color="auto"/>
            <w:right w:val="none" w:sz="0" w:space="0" w:color="auto"/>
          </w:divBdr>
        </w:div>
        <w:div w:id="764036616">
          <w:marLeft w:val="1267"/>
          <w:marRight w:val="0"/>
          <w:marTop w:val="0"/>
          <w:marBottom w:val="120"/>
          <w:divBdr>
            <w:top w:val="none" w:sz="0" w:space="0" w:color="auto"/>
            <w:left w:val="none" w:sz="0" w:space="0" w:color="auto"/>
            <w:bottom w:val="none" w:sz="0" w:space="0" w:color="auto"/>
            <w:right w:val="none" w:sz="0" w:space="0" w:color="auto"/>
          </w:divBdr>
        </w:div>
        <w:div w:id="717246763">
          <w:marLeft w:val="1267"/>
          <w:marRight w:val="0"/>
          <w:marTop w:val="0"/>
          <w:marBottom w:val="120"/>
          <w:divBdr>
            <w:top w:val="none" w:sz="0" w:space="0" w:color="auto"/>
            <w:left w:val="none" w:sz="0" w:space="0" w:color="auto"/>
            <w:bottom w:val="none" w:sz="0" w:space="0" w:color="auto"/>
            <w:right w:val="none" w:sz="0" w:space="0" w:color="auto"/>
          </w:divBdr>
        </w:div>
        <w:div w:id="2053261571">
          <w:marLeft w:val="1267"/>
          <w:marRight w:val="0"/>
          <w:marTop w:val="0"/>
          <w:marBottom w:val="120"/>
          <w:divBdr>
            <w:top w:val="none" w:sz="0" w:space="0" w:color="auto"/>
            <w:left w:val="none" w:sz="0" w:space="0" w:color="auto"/>
            <w:bottom w:val="none" w:sz="0" w:space="0" w:color="auto"/>
            <w:right w:val="none" w:sz="0" w:space="0" w:color="auto"/>
          </w:divBdr>
        </w:div>
      </w:divsChild>
    </w:div>
    <w:div w:id="674961290">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782772885">
      <w:bodyDiv w:val="1"/>
      <w:marLeft w:val="0"/>
      <w:marRight w:val="0"/>
      <w:marTop w:val="0"/>
      <w:marBottom w:val="0"/>
      <w:divBdr>
        <w:top w:val="none" w:sz="0" w:space="0" w:color="auto"/>
        <w:left w:val="none" w:sz="0" w:space="0" w:color="auto"/>
        <w:bottom w:val="none" w:sz="0" w:space="0" w:color="auto"/>
        <w:right w:val="none" w:sz="0" w:space="0" w:color="auto"/>
      </w:divBdr>
      <w:divsChild>
        <w:div w:id="1541436126">
          <w:marLeft w:val="446"/>
          <w:marRight w:val="0"/>
          <w:marTop w:val="0"/>
          <w:marBottom w:val="120"/>
          <w:divBdr>
            <w:top w:val="none" w:sz="0" w:space="0" w:color="auto"/>
            <w:left w:val="none" w:sz="0" w:space="0" w:color="auto"/>
            <w:bottom w:val="none" w:sz="0" w:space="0" w:color="auto"/>
            <w:right w:val="none" w:sz="0" w:space="0" w:color="auto"/>
          </w:divBdr>
        </w:div>
        <w:div w:id="231425743">
          <w:marLeft w:val="446"/>
          <w:marRight w:val="0"/>
          <w:marTop w:val="0"/>
          <w:marBottom w:val="120"/>
          <w:divBdr>
            <w:top w:val="none" w:sz="0" w:space="0" w:color="auto"/>
            <w:left w:val="none" w:sz="0" w:space="0" w:color="auto"/>
            <w:bottom w:val="none" w:sz="0" w:space="0" w:color="auto"/>
            <w:right w:val="none" w:sz="0" w:space="0" w:color="auto"/>
          </w:divBdr>
        </w:div>
        <w:div w:id="570775783">
          <w:marLeft w:val="446"/>
          <w:marRight w:val="0"/>
          <w:marTop w:val="0"/>
          <w:marBottom w:val="120"/>
          <w:divBdr>
            <w:top w:val="none" w:sz="0" w:space="0" w:color="auto"/>
            <w:left w:val="none" w:sz="0" w:space="0" w:color="auto"/>
            <w:bottom w:val="none" w:sz="0" w:space="0" w:color="auto"/>
            <w:right w:val="none" w:sz="0" w:space="0" w:color="auto"/>
          </w:divBdr>
        </w:div>
      </w:divsChild>
    </w:div>
    <w:div w:id="892623611">
      <w:bodyDiv w:val="1"/>
      <w:marLeft w:val="0"/>
      <w:marRight w:val="0"/>
      <w:marTop w:val="0"/>
      <w:marBottom w:val="0"/>
      <w:divBdr>
        <w:top w:val="none" w:sz="0" w:space="0" w:color="auto"/>
        <w:left w:val="none" w:sz="0" w:space="0" w:color="auto"/>
        <w:bottom w:val="none" w:sz="0" w:space="0" w:color="auto"/>
        <w:right w:val="none" w:sz="0" w:space="0" w:color="auto"/>
      </w:divBdr>
      <w:divsChild>
        <w:div w:id="112986678">
          <w:marLeft w:val="274"/>
          <w:marRight w:val="0"/>
          <w:marTop w:val="0"/>
          <w:marBottom w:val="0"/>
          <w:divBdr>
            <w:top w:val="none" w:sz="0" w:space="0" w:color="auto"/>
            <w:left w:val="none" w:sz="0" w:space="0" w:color="auto"/>
            <w:bottom w:val="none" w:sz="0" w:space="0" w:color="auto"/>
            <w:right w:val="none" w:sz="0" w:space="0" w:color="auto"/>
          </w:divBdr>
        </w:div>
        <w:div w:id="1642492327">
          <w:marLeft w:val="274"/>
          <w:marRight w:val="0"/>
          <w:marTop w:val="0"/>
          <w:marBottom w:val="0"/>
          <w:divBdr>
            <w:top w:val="none" w:sz="0" w:space="0" w:color="auto"/>
            <w:left w:val="none" w:sz="0" w:space="0" w:color="auto"/>
            <w:bottom w:val="none" w:sz="0" w:space="0" w:color="auto"/>
            <w:right w:val="none" w:sz="0" w:space="0" w:color="auto"/>
          </w:divBdr>
        </w:div>
        <w:div w:id="841623232">
          <w:marLeft w:val="274"/>
          <w:marRight w:val="0"/>
          <w:marTop w:val="0"/>
          <w:marBottom w:val="0"/>
          <w:divBdr>
            <w:top w:val="none" w:sz="0" w:space="0" w:color="auto"/>
            <w:left w:val="none" w:sz="0" w:space="0" w:color="auto"/>
            <w:bottom w:val="none" w:sz="0" w:space="0" w:color="auto"/>
            <w:right w:val="none" w:sz="0" w:space="0" w:color="auto"/>
          </w:divBdr>
        </w:div>
      </w:divsChild>
    </w:div>
    <w:div w:id="940796073">
      <w:bodyDiv w:val="1"/>
      <w:marLeft w:val="0"/>
      <w:marRight w:val="0"/>
      <w:marTop w:val="0"/>
      <w:marBottom w:val="0"/>
      <w:divBdr>
        <w:top w:val="none" w:sz="0" w:space="0" w:color="auto"/>
        <w:left w:val="none" w:sz="0" w:space="0" w:color="auto"/>
        <w:bottom w:val="none" w:sz="0" w:space="0" w:color="auto"/>
        <w:right w:val="none" w:sz="0" w:space="0" w:color="auto"/>
      </w:divBdr>
    </w:div>
    <w:div w:id="1061561916">
      <w:bodyDiv w:val="1"/>
      <w:marLeft w:val="0"/>
      <w:marRight w:val="0"/>
      <w:marTop w:val="0"/>
      <w:marBottom w:val="0"/>
      <w:divBdr>
        <w:top w:val="none" w:sz="0" w:space="0" w:color="auto"/>
        <w:left w:val="none" w:sz="0" w:space="0" w:color="auto"/>
        <w:bottom w:val="none" w:sz="0" w:space="0" w:color="auto"/>
        <w:right w:val="none" w:sz="0" w:space="0" w:color="auto"/>
      </w:divBdr>
      <w:divsChild>
        <w:div w:id="2098163005">
          <w:marLeft w:val="274"/>
          <w:marRight w:val="0"/>
          <w:marTop w:val="0"/>
          <w:marBottom w:val="0"/>
          <w:divBdr>
            <w:top w:val="none" w:sz="0" w:space="0" w:color="auto"/>
            <w:left w:val="none" w:sz="0" w:space="0" w:color="auto"/>
            <w:bottom w:val="none" w:sz="0" w:space="0" w:color="auto"/>
            <w:right w:val="none" w:sz="0" w:space="0" w:color="auto"/>
          </w:divBdr>
        </w:div>
        <w:div w:id="1735352895">
          <w:marLeft w:val="274"/>
          <w:marRight w:val="0"/>
          <w:marTop w:val="0"/>
          <w:marBottom w:val="0"/>
          <w:divBdr>
            <w:top w:val="none" w:sz="0" w:space="0" w:color="auto"/>
            <w:left w:val="none" w:sz="0" w:space="0" w:color="auto"/>
            <w:bottom w:val="none" w:sz="0" w:space="0" w:color="auto"/>
            <w:right w:val="none" w:sz="0" w:space="0" w:color="auto"/>
          </w:divBdr>
        </w:div>
        <w:div w:id="2024043540">
          <w:marLeft w:val="274"/>
          <w:marRight w:val="0"/>
          <w:marTop w:val="0"/>
          <w:marBottom w:val="0"/>
          <w:divBdr>
            <w:top w:val="none" w:sz="0" w:space="0" w:color="auto"/>
            <w:left w:val="none" w:sz="0" w:space="0" w:color="auto"/>
            <w:bottom w:val="none" w:sz="0" w:space="0" w:color="auto"/>
            <w:right w:val="none" w:sz="0" w:space="0" w:color="auto"/>
          </w:divBdr>
        </w:div>
      </w:divsChild>
    </w:div>
    <w:div w:id="1097873237">
      <w:bodyDiv w:val="1"/>
      <w:marLeft w:val="0"/>
      <w:marRight w:val="0"/>
      <w:marTop w:val="0"/>
      <w:marBottom w:val="0"/>
      <w:divBdr>
        <w:top w:val="none" w:sz="0" w:space="0" w:color="auto"/>
        <w:left w:val="none" w:sz="0" w:space="0" w:color="auto"/>
        <w:bottom w:val="none" w:sz="0" w:space="0" w:color="auto"/>
        <w:right w:val="none" w:sz="0" w:space="0" w:color="auto"/>
      </w:divBdr>
    </w:div>
    <w:div w:id="1125080675">
      <w:bodyDiv w:val="1"/>
      <w:marLeft w:val="0"/>
      <w:marRight w:val="0"/>
      <w:marTop w:val="0"/>
      <w:marBottom w:val="0"/>
      <w:divBdr>
        <w:top w:val="none" w:sz="0" w:space="0" w:color="auto"/>
        <w:left w:val="none" w:sz="0" w:space="0" w:color="auto"/>
        <w:bottom w:val="none" w:sz="0" w:space="0" w:color="auto"/>
        <w:right w:val="none" w:sz="0" w:space="0" w:color="auto"/>
      </w:divBdr>
    </w:div>
    <w:div w:id="1132481501">
      <w:bodyDiv w:val="1"/>
      <w:marLeft w:val="0"/>
      <w:marRight w:val="0"/>
      <w:marTop w:val="0"/>
      <w:marBottom w:val="0"/>
      <w:divBdr>
        <w:top w:val="none" w:sz="0" w:space="0" w:color="auto"/>
        <w:left w:val="none" w:sz="0" w:space="0" w:color="auto"/>
        <w:bottom w:val="none" w:sz="0" w:space="0" w:color="auto"/>
        <w:right w:val="none" w:sz="0" w:space="0" w:color="auto"/>
      </w:divBdr>
    </w:div>
    <w:div w:id="1168709372">
      <w:bodyDiv w:val="1"/>
      <w:marLeft w:val="0"/>
      <w:marRight w:val="0"/>
      <w:marTop w:val="0"/>
      <w:marBottom w:val="0"/>
      <w:divBdr>
        <w:top w:val="none" w:sz="0" w:space="0" w:color="auto"/>
        <w:left w:val="none" w:sz="0" w:space="0" w:color="auto"/>
        <w:bottom w:val="none" w:sz="0" w:space="0" w:color="auto"/>
        <w:right w:val="none" w:sz="0" w:space="0" w:color="auto"/>
      </w:divBdr>
    </w:div>
    <w:div w:id="1201093971">
      <w:bodyDiv w:val="1"/>
      <w:marLeft w:val="0"/>
      <w:marRight w:val="0"/>
      <w:marTop w:val="0"/>
      <w:marBottom w:val="0"/>
      <w:divBdr>
        <w:top w:val="none" w:sz="0" w:space="0" w:color="auto"/>
        <w:left w:val="none" w:sz="0" w:space="0" w:color="auto"/>
        <w:bottom w:val="none" w:sz="0" w:space="0" w:color="auto"/>
        <w:right w:val="none" w:sz="0" w:space="0" w:color="auto"/>
      </w:divBdr>
      <w:divsChild>
        <w:div w:id="166596377">
          <w:marLeft w:val="0"/>
          <w:marRight w:val="0"/>
          <w:marTop w:val="0"/>
          <w:marBottom w:val="0"/>
          <w:divBdr>
            <w:top w:val="none" w:sz="0" w:space="0" w:color="auto"/>
            <w:left w:val="none" w:sz="0" w:space="0" w:color="auto"/>
            <w:bottom w:val="none" w:sz="0" w:space="0" w:color="auto"/>
            <w:right w:val="none" w:sz="0" w:space="0" w:color="auto"/>
          </w:divBdr>
        </w:div>
      </w:divsChild>
    </w:div>
    <w:div w:id="1261639276">
      <w:bodyDiv w:val="1"/>
      <w:marLeft w:val="0"/>
      <w:marRight w:val="0"/>
      <w:marTop w:val="0"/>
      <w:marBottom w:val="0"/>
      <w:divBdr>
        <w:top w:val="none" w:sz="0" w:space="0" w:color="auto"/>
        <w:left w:val="none" w:sz="0" w:space="0" w:color="auto"/>
        <w:bottom w:val="none" w:sz="0" w:space="0" w:color="auto"/>
        <w:right w:val="none" w:sz="0" w:space="0" w:color="auto"/>
      </w:divBdr>
    </w:div>
    <w:div w:id="1317226934">
      <w:bodyDiv w:val="1"/>
      <w:marLeft w:val="0"/>
      <w:marRight w:val="0"/>
      <w:marTop w:val="0"/>
      <w:marBottom w:val="0"/>
      <w:divBdr>
        <w:top w:val="none" w:sz="0" w:space="0" w:color="auto"/>
        <w:left w:val="none" w:sz="0" w:space="0" w:color="auto"/>
        <w:bottom w:val="none" w:sz="0" w:space="0" w:color="auto"/>
        <w:right w:val="none" w:sz="0" w:space="0" w:color="auto"/>
      </w:divBdr>
      <w:divsChild>
        <w:div w:id="1548103168">
          <w:marLeft w:val="446"/>
          <w:marRight w:val="0"/>
          <w:marTop w:val="0"/>
          <w:marBottom w:val="120"/>
          <w:divBdr>
            <w:top w:val="none" w:sz="0" w:space="0" w:color="auto"/>
            <w:left w:val="none" w:sz="0" w:space="0" w:color="auto"/>
            <w:bottom w:val="none" w:sz="0" w:space="0" w:color="auto"/>
            <w:right w:val="none" w:sz="0" w:space="0" w:color="auto"/>
          </w:divBdr>
        </w:div>
        <w:div w:id="1180004856">
          <w:marLeft w:val="446"/>
          <w:marRight w:val="0"/>
          <w:marTop w:val="0"/>
          <w:marBottom w:val="120"/>
          <w:divBdr>
            <w:top w:val="none" w:sz="0" w:space="0" w:color="auto"/>
            <w:left w:val="none" w:sz="0" w:space="0" w:color="auto"/>
            <w:bottom w:val="none" w:sz="0" w:space="0" w:color="auto"/>
            <w:right w:val="none" w:sz="0" w:space="0" w:color="auto"/>
          </w:divBdr>
        </w:div>
        <w:div w:id="627518009">
          <w:marLeft w:val="446"/>
          <w:marRight w:val="0"/>
          <w:marTop w:val="0"/>
          <w:marBottom w:val="120"/>
          <w:divBdr>
            <w:top w:val="none" w:sz="0" w:space="0" w:color="auto"/>
            <w:left w:val="none" w:sz="0" w:space="0" w:color="auto"/>
            <w:bottom w:val="none" w:sz="0" w:space="0" w:color="auto"/>
            <w:right w:val="none" w:sz="0" w:space="0" w:color="auto"/>
          </w:divBdr>
        </w:div>
      </w:divsChild>
    </w:div>
    <w:div w:id="1326860103">
      <w:bodyDiv w:val="1"/>
      <w:marLeft w:val="0"/>
      <w:marRight w:val="0"/>
      <w:marTop w:val="0"/>
      <w:marBottom w:val="0"/>
      <w:divBdr>
        <w:top w:val="none" w:sz="0" w:space="0" w:color="auto"/>
        <w:left w:val="none" w:sz="0" w:space="0" w:color="auto"/>
        <w:bottom w:val="none" w:sz="0" w:space="0" w:color="auto"/>
        <w:right w:val="none" w:sz="0" w:space="0" w:color="auto"/>
      </w:divBdr>
    </w:div>
    <w:div w:id="1375083322">
      <w:bodyDiv w:val="1"/>
      <w:marLeft w:val="0"/>
      <w:marRight w:val="0"/>
      <w:marTop w:val="0"/>
      <w:marBottom w:val="0"/>
      <w:divBdr>
        <w:top w:val="none" w:sz="0" w:space="0" w:color="auto"/>
        <w:left w:val="none" w:sz="0" w:space="0" w:color="auto"/>
        <w:bottom w:val="none" w:sz="0" w:space="0" w:color="auto"/>
        <w:right w:val="none" w:sz="0" w:space="0" w:color="auto"/>
      </w:divBdr>
    </w:div>
    <w:div w:id="1379434125">
      <w:bodyDiv w:val="1"/>
      <w:marLeft w:val="0"/>
      <w:marRight w:val="0"/>
      <w:marTop w:val="0"/>
      <w:marBottom w:val="0"/>
      <w:divBdr>
        <w:top w:val="none" w:sz="0" w:space="0" w:color="auto"/>
        <w:left w:val="none" w:sz="0" w:space="0" w:color="auto"/>
        <w:bottom w:val="none" w:sz="0" w:space="0" w:color="auto"/>
        <w:right w:val="none" w:sz="0" w:space="0" w:color="auto"/>
      </w:divBdr>
    </w:div>
    <w:div w:id="1395203514">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525440930">
      <w:bodyDiv w:val="1"/>
      <w:marLeft w:val="0"/>
      <w:marRight w:val="0"/>
      <w:marTop w:val="0"/>
      <w:marBottom w:val="0"/>
      <w:divBdr>
        <w:top w:val="none" w:sz="0" w:space="0" w:color="auto"/>
        <w:left w:val="none" w:sz="0" w:space="0" w:color="auto"/>
        <w:bottom w:val="none" w:sz="0" w:space="0" w:color="auto"/>
        <w:right w:val="none" w:sz="0" w:space="0" w:color="auto"/>
      </w:divBdr>
      <w:divsChild>
        <w:div w:id="813333693">
          <w:marLeft w:val="274"/>
          <w:marRight w:val="0"/>
          <w:marTop w:val="0"/>
          <w:marBottom w:val="0"/>
          <w:divBdr>
            <w:top w:val="none" w:sz="0" w:space="0" w:color="auto"/>
            <w:left w:val="none" w:sz="0" w:space="0" w:color="auto"/>
            <w:bottom w:val="none" w:sz="0" w:space="0" w:color="auto"/>
            <w:right w:val="none" w:sz="0" w:space="0" w:color="auto"/>
          </w:divBdr>
        </w:div>
        <w:div w:id="377901723">
          <w:marLeft w:val="274"/>
          <w:marRight w:val="0"/>
          <w:marTop w:val="0"/>
          <w:marBottom w:val="0"/>
          <w:divBdr>
            <w:top w:val="none" w:sz="0" w:space="0" w:color="auto"/>
            <w:left w:val="none" w:sz="0" w:space="0" w:color="auto"/>
            <w:bottom w:val="none" w:sz="0" w:space="0" w:color="auto"/>
            <w:right w:val="none" w:sz="0" w:space="0" w:color="auto"/>
          </w:divBdr>
        </w:div>
        <w:div w:id="1829830785">
          <w:marLeft w:val="274"/>
          <w:marRight w:val="0"/>
          <w:marTop w:val="0"/>
          <w:marBottom w:val="0"/>
          <w:divBdr>
            <w:top w:val="none" w:sz="0" w:space="0" w:color="auto"/>
            <w:left w:val="none" w:sz="0" w:space="0" w:color="auto"/>
            <w:bottom w:val="none" w:sz="0" w:space="0" w:color="auto"/>
            <w:right w:val="none" w:sz="0" w:space="0" w:color="auto"/>
          </w:divBdr>
        </w:div>
      </w:divsChild>
    </w:div>
    <w:div w:id="1642886935">
      <w:bodyDiv w:val="1"/>
      <w:marLeft w:val="0"/>
      <w:marRight w:val="0"/>
      <w:marTop w:val="0"/>
      <w:marBottom w:val="0"/>
      <w:divBdr>
        <w:top w:val="none" w:sz="0" w:space="0" w:color="auto"/>
        <w:left w:val="none" w:sz="0" w:space="0" w:color="auto"/>
        <w:bottom w:val="none" w:sz="0" w:space="0" w:color="auto"/>
        <w:right w:val="none" w:sz="0" w:space="0" w:color="auto"/>
      </w:divBdr>
    </w:div>
    <w:div w:id="1709068333">
      <w:bodyDiv w:val="1"/>
      <w:marLeft w:val="0"/>
      <w:marRight w:val="0"/>
      <w:marTop w:val="0"/>
      <w:marBottom w:val="0"/>
      <w:divBdr>
        <w:top w:val="none" w:sz="0" w:space="0" w:color="auto"/>
        <w:left w:val="none" w:sz="0" w:space="0" w:color="auto"/>
        <w:bottom w:val="none" w:sz="0" w:space="0" w:color="auto"/>
        <w:right w:val="none" w:sz="0" w:space="0" w:color="auto"/>
      </w:divBdr>
      <w:divsChild>
        <w:div w:id="423572710">
          <w:marLeft w:val="0"/>
          <w:marRight w:val="0"/>
          <w:marTop w:val="0"/>
          <w:marBottom w:val="0"/>
          <w:divBdr>
            <w:top w:val="none" w:sz="0" w:space="0" w:color="auto"/>
            <w:left w:val="none" w:sz="0" w:space="0" w:color="auto"/>
            <w:bottom w:val="none" w:sz="0" w:space="0" w:color="auto"/>
            <w:right w:val="none" w:sz="0" w:space="0" w:color="auto"/>
          </w:divBdr>
        </w:div>
      </w:divsChild>
    </w:div>
    <w:div w:id="1848322872">
      <w:bodyDiv w:val="1"/>
      <w:marLeft w:val="0"/>
      <w:marRight w:val="0"/>
      <w:marTop w:val="0"/>
      <w:marBottom w:val="0"/>
      <w:divBdr>
        <w:top w:val="none" w:sz="0" w:space="0" w:color="auto"/>
        <w:left w:val="none" w:sz="0" w:space="0" w:color="auto"/>
        <w:bottom w:val="none" w:sz="0" w:space="0" w:color="auto"/>
        <w:right w:val="none" w:sz="0" w:space="0" w:color="auto"/>
      </w:divBdr>
      <w:divsChild>
        <w:div w:id="549847493">
          <w:marLeft w:val="0"/>
          <w:marRight w:val="0"/>
          <w:marTop w:val="0"/>
          <w:marBottom w:val="0"/>
          <w:divBdr>
            <w:top w:val="none" w:sz="0" w:space="0" w:color="auto"/>
            <w:left w:val="none" w:sz="0" w:space="0" w:color="auto"/>
            <w:bottom w:val="none" w:sz="0" w:space="0" w:color="auto"/>
            <w:right w:val="none" w:sz="0" w:space="0" w:color="auto"/>
          </w:divBdr>
        </w:div>
      </w:divsChild>
    </w:div>
    <w:div w:id="1921283881">
      <w:bodyDiv w:val="1"/>
      <w:marLeft w:val="0"/>
      <w:marRight w:val="0"/>
      <w:marTop w:val="0"/>
      <w:marBottom w:val="0"/>
      <w:divBdr>
        <w:top w:val="none" w:sz="0" w:space="0" w:color="auto"/>
        <w:left w:val="none" w:sz="0" w:space="0" w:color="auto"/>
        <w:bottom w:val="none" w:sz="0" w:space="0" w:color="auto"/>
        <w:right w:val="none" w:sz="0" w:space="0" w:color="auto"/>
      </w:divBdr>
      <w:divsChild>
        <w:div w:id="198515763">
          <w:marLeft w:val="0"/>
          <w:marRight w:val="0"/>
          <w:marTop w:val="0"/>
          <w:marBottom w:val="0"/>
          <w:divBdr>
            <w:top w:val="none" w:sz="0" w:space="0" w:color="auto"/>
            <w:left w:val="none" w:sz="0" w:space="0" w:color="auto"/>
            <w:bottom w:val="none" w:sz="0" w:space="0" w:color="auto"/>
            <w:right w:val="none" w:sz="0" w:space="0" w:color="auto"/>
          </w:divBdr>
        </w:div>
      </w:divsChild>
    </w:div>
    <w:div w:id="1963412829">
      <w:bodyDiv w:val="1"/>
      <w:marLeft w:val="0"/>
      <w:marRight w:val="0"/>
      <w:marTop w:val="0"/>
      <w:marBottom w:val="0"/>
      <w:divBdr>
        <w:top w:val="none" w:sz="0" w:space="0" w:color="auto"/>
        <w:left w:val="none" w:sz="0" w:space="0" w:color="auto"/>
        <w:bottom w:val="none" w:sz="0" w:space="0" w:color="auto"/>
        <w:right w:val="none" w:sz="0" w:space="0" w:color="auto"/>
      </w:divBdr>
    </w:div>
    <w:div w:id="1969512253">
      <w:bodyDiv w:val="1"/>
      <w:marLeft w:val="0"/>
      <w:marRight w:val="0"/>
      <w:marTop w:val="0"/>
      <w:marBottom w:val="0"/>
      <w:divBdr>
        <w:top w:val="none" w:sz="0" w:space="0" w:color="auto"/>
        <w:left w:val="none" w:sz="0" w:space="0" w:color="auto"/>
        <w:bottom w:val="none" w:sz="0" w:space="0" w:color="auto"/>
        <w:right w:val="none" w:sz="0" w:space="0" w:color="auto"/>
      </w:divBdr>
      <w:divsChild>
        <w:div w:id="1272711314">
          <w:marLeft w:val="821"/>
          <w:marRight w:val="0"/>
          <w:marTop w:val="0"/>
          <w:marBottom w:val="120"/>
          <w:divBdr>
            <w:top w:val="none" w:sz="0" w:space="0" w:color="auto"/>
            <w:left w:val="none" w:sz="0" w:space="0" w:color="auto"/>
            <w:bottom w:val="none" w:sz="0" w:space="0" w:color="auto"/>
            <w:right w:val="none" w:sz="0" w:space="0" w:color="auto"/>
          </w:divBdr>
        </w:div>
        <w:div w:id="1072459991">
          <w:marLeft w:val="821"/>
          <w:marRight w:val="0"/>
          <w:marTop w:val="0"/>
          <w:marBottom w:val="120"/>
          <w:divBdr>
            <w:top w:val="none" w:sz="0" w:space="0" w:color="auto"/>
            <w:left w:val="none" w:sz="0" w:space="0" w:color="auto"/>
            <w:bottom w:val="none" w:sz="0" w:space="0" w:color="auto"/>
            <w:right w:val="none" w:sz="0" w:space="0" w:color="auto"/>
          </w:divBdr>
        </w:div>
        <w:div w:id="1875802764">
          <w:marLeft w:val="821"/>
          <w:marRight w:val="0"/>
          <w:marTop w:val="0"/>
          <w:marBottom w:val="120"/>
          <w:divBdr>
            <w:top w:val="none" w:sz="0" w:space="0" w:color="auto"/>
            <w:left w:val="none" w:sz="0" w:space="0" w:color="auto"/>
            <w:bottom w:val="none" w:sz="0" w:space="0" w:color="auto"/>
            <w:right w:val="none" w:sz="0" w:space="0" w:color="auto"/>
          </w:divBdr>
        </w:div>
      </w:divsChild>
    </w:div>
    <w:div w:id="2034107767">
      <w:bodyDiv w:val="1"/>
      <w:marLeft w:val="0"/>
      <w:marRight w:val="0"/>
      <w:marTop w:val="0"/>
      <w:marBottom w:val="0"/>
      <w:divBdr>
        <w:top w:val="none" w:sz="0" w:space="0" w:color="auto"/>
        <w:left w:val="none" w:sz="0" w:space="0" w:color="auto"/>
        <w:bottom w:val="none" w:sz="0" w:space="0" w:color="auto"/>
        <w:right w:val="none" w:sz="0" w:space="0" w:color="auto"/>
      </w:divBdr>
      <w:divsChild>
        <w:div w:id="1524857100">
          <w:marLeft w:val="0"/>
          <w:marRight w:val="0"/>
          <w:marTop w:val="0"/>
          <w:marBottom w:val="0"/>
          <w:divBdr>
            <w:top w:val="none" w:sz="0" w:space="0" w:color="auto"/>
            <w:left w:val="none" w:sz="0" w:space="0" w:color="auto"/>
            <w:bottom w:val="none" w:sz="0" w:space="0" w:color="auto"/>
            <w:right w:val="none" w:sz="0" w:space="0" w:color="auto"/>
          </w:divBdr>
        </w:div>
      </w:divsChild>
    </w:div>
    <w:div w:id="2130002330">
      <w:bodyDiv w:val="1"/>
      <w:marLeft w:val="0"/>
      <w:marRight w:val="0"/>
      <w:marTop w:val="0"/>
      <w:marBottom w:val="0"/>
      <w:divBdr>
        <w:top w:val="none" w:sz="0" w:space="0" w:color="auto"/>
        <w:left w:val="none" w:sz="0" w:space="0" w:color="auto"/>
        <w:bottom w:val="none" w:sz="0" w:space="0" w:color="auto"/>
        <w:right w:val="none" w:sz="0" w:space="0" w:color="auto"/>
      </w:divBdr>
    </w:div>
    <w:div w:id="2132628974">
      <w:bodyDiv w:val="1"/>
      <w:marLeft w:val="0"/>
      <w:marRight w:val="0"/>
      <w:marTop w:val="0"/>
      <w:marBottom w:val="0"/>
      <w:divBdr>
        <w:top w:val="none" w:sz="0" w:space="0" w:color="auto"/>
        <w:left w:val="none" w:sz="0" w:space="0" w:color="auto"/>
        <w:bottom w:val="none" w:sz="0" w:space="0" w:color="auto"/>
        <w:right w:val="none" w:sz="0" w:space="0" w:color="auto"/>
      </w:divBdr>
    </w:div>
    <w:div w:id="213439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footer" Target="footer1.xml"/><Relationship Id="rId15" Type="http://schemas.openxmlformats.org/officeDocument/2006/relationships/header" Target="head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diagramData" Target="diagrams/data1.xml"/><Relationship Id="rId10" Type="http://schemas.openxmlformats.org/officeDocument/2006/relationships/diagramLayout" Target="diagrams/layout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 Pre-work</a:t>
          </a:r>
          <a:r>
            <a:rPr lang="en-US"/>
            <a:t> </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Café session</a:t>
          </a:r>
          <a:r>
            <a:rPr lang="en-US"/>
            <a:t>       </a:t>
          </a:r>
        </a:p>
        <a:p>
          <a:r>
            <a:rPr lang="en-US"/>
            <a:t> Live,                   group </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 </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X="91" custLinFactNeighborX="100000">
        <dgm:presLayoutVars>
          <dgm:chMax val="0"/>
          <dgm:chPref val="0"/>
          <dgm:bulletEnabled val="1"/>
        </dgm:presLayoutVars>
      </dgm:prSet>
      <dgm:spPr/>
      <dgm:t>
        <a:bodyPr/>
        <a:lstStyle/>
        <a:p>
          <a:endParaRPr lang="en-US"/>
        </a:p>
      </dgm:t>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custLinFactNeighborX="50506">
        <dgm:presLayoutVars>
          <dgm:chMax val="0"/>
          <dgm:chPref val="0"/>
          <dgm:bulletEnabled val="1"/>
        </dgm:presLayoutVars>
      </dgm:prSet>
      <dgm:spPr/>
      <dgm:t>
        <a:bodyPr/>
        <a:lstStyle/>
        <a:p>
          <a:endParaRPr lang="en-US"/>
        </a:p>
      </dgm:t>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97">
        <dgm:presLayoutVars>
          <dgm:chMax val="0"/>
          <dgm:chPref val="0"/>
          <dgm:bulletEnabled val="1"/>
        </dgm:presLayoutVars>
      </dgm:prSet>
      <dgm:spPr/>
      <dgm:t>
        <a:bodyPr/>
        <a:lstStyle/>
        <a:p>
          <a:endParaRPr lang="en-US"/>
        </a:p>
      </dgm:t>
    </dgm:pt>
  </dgm:ptLst>
  <dgm:cxnLst>
    <dgm:cxn modelId="{54F6F975-F346-1B42-8066-2475F7880C94}" type="presOf" srcId="{6C1F603D-38DB-9A47-8AB9-0D44AB4D83F5}" destId="{E98ACE24-CB79-5542-9D1C-938FF8AC975A}" srcOrd="0" destOrd="0" presId="urn:microsoft.com/office/officeart/2005/8/layout/chevron1"/>
    <dgm:cxn modelId="{778A0C5E-8F39-BB45-8B88-0C8AE4F3650B}" srcId="{2D7D3426-150F-A545-9ADF-E27078B65ECE}" destId="{6C1F603D-38DB-9A47-8AB9-0D44AB4D83F5}" srcOrd="1" destOrd="0" parTransId="{F0555417-53F2-CE47-8865-158FB35037B6}" sibTransId="{2939D593-3918-E543-8D72-7E5948FD0CAC}"/>
    <dgm:cxn modelId="{C8C83DF6-168D-7B47-8E52-22327BFFCC06}" type="presOf" srcId="{5597D904-7967-1649-8719-760C983493FD}" destId="{D203DAEF-C683-F941-8D68-9834910DD8D5}" srcOrd="0" destOrd="0" presId="urn:microsoft.com/office/officeart/2005/8/layout/chevron1"/>
    <dgm:cxn modelId="{C47873FA-903B-FE4A-8959-C2AE55B29CEB}" type="presOf" srcId="{4428C2BB-34C6-4648-A53C-C58BBD75A61B}" destId="{CE10A6AF-0EE1-EF4C-BB55-234B5C18E3AB}" srcOrd="0" destOrd="0" presId="urn:microsoft.com/office/officeart/2005/8/layout/chevron1"/>
    <dgm:cxn modelId="{100FCC18-9BE8-B043-8DE3-939CAEB00FA1}" srcId="{2D7D3426-150F-A545-9ADF-E27078B65ECE}" destId="{4428C2BB-34C6-4648-A53C-C58BBD75A61B}" srcOrd="0" destOrd="0" parTransId="{B855E90A-2B70-7A49-B88B-6040FD478363}" sibTransId="{C106AE9F-7AE6-0D41-9DDF-5FC0D70F5AEA}"/>
    <dgm:cxn modelId="{F723AA2B-9344-FC4A-A3FE-8FAFAE110D04}" srcId="{2D7D3426-150F-A545-9ADF-E27078B65ECE}" destId="{5597D904-7967-1649-8719-760C983493FD}" srcOrd="2" destOrd="0" parTransId="{01682DA7-0EC8-A448-9758-83644F3485E6}" sibTransId="{93BDCCF4-88A7-4742-9C60-8B4D0C330E81}"/>
    <dgm:cxn modelId="{B22507D4-03F8-7C4B-8137-206CFE9C79EC}" type="presOf" srcId="{2D7D3426-150F-A545-9ADF-E27078B65ECE}" destId="{CE242C84-1F0B-3747-A7BA-80B9EB14ACB4}" srcOrd="0" destOrd="0" presId="urn:microsoft.com/office/officeart/2005/8/layout/chevron1"/>
    <dgm:cxn modelId="{9062331D-C3D7-FE40-9944-F8B05481345B}" type="presParOf" srcId="{CE242C84-1F0B-3747-A7BA-80B9EB14ACB4}" destId="{CE10A6AF-0EE1-EF4C-BB55-234B5C18E3AB}" srcOrd="0" destOrd="0" presId="urn:microsoft.com/office/officeart/2005/8/layout/chevron1"/>
    <dgm:cxn modelId="{D9E6AA69-8B42-E340-96FB-F172C3D0416E}" type="presParOf" srcId="{CE242C84-1F0B-3747-A7BA-80B9EB14ACB4}" destId="{7BBAFEC7-13D8-B04A-8CD4-0E182F4CAC4A}" srcOrd="1" destOrd="0" presId="urn:microsoft.com/office/officeart/2005/8/layout/chevron1"/>
    <dgm:cxn modelId="{3B1B2503-0436-B24E-8D40-DE81AE80EE16}" type="presParOf" srcId="{CE242C84-1F0B-3747-A7BA-80B9EB14ACB4}" destId="{E98ACE24-CB79-5542-9D1C-938FF8AC975A}" srcOrd="2" destOrd="0" presId="urn:microsoft.com/office/officeart/2005/8/layout/chevron1"/>
    <dgm:cxn modelId="{E3239379-9FA3-EE49-ABE3-17E14D9CCF9D}" type="presParOf" srcId="{CE242C84-1F0B-3747-A7BA-80B9EB14ACB4}" destId="{4A772EF6-5541-334E-BB73-A7BF3ED6F8F1}" srcOrd="3" destOrd="0" presId="urn:microsoft.com/office/officeart/2005/8/layout/chevron1"/>
    <dgm:cxn modelId="{BEDFD8A8-F7A1-4E47-9556-B6F56102C16E}"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232522"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lvl="0" algn="ctr" defTabSz="577850">
            <a:lnSpc>
              <a:spcPct val="90000"/>
            </a:lnSpc>
            <a:spcBef>
              <a:spcPct val="0"/>
            </a:spcBef>
            <a:spcAft>
              <a:spcPct val="35000"/>
            </a:spcAft>
          </a:pPr>
          <a:r>
            <a:rPr lang="en-US" sz="1300" b="1" kern="1200"/>
            <a:t>Part 1: Pre-work</a:t>
          </a:r>
          <a:r>
            <a:rPr lang="en-US" sz="1300" kern="1200"/>
            <a:t> </a:t>
          </a:r>
        </a:p>
        <a:p>
          <a:pPr lvl="0" algn="ctr" defTabSz="577850">
            <a:lnSpc>
              <a:spcPct val="90000"/>
            </a:lnSpc>
            <a:spcBef>
              <a:spcPct val="0"/>
            </a:spcBef>
            <a:spcAft>
              <a:spcPct val="35000"/>
            </a:spcAft>
          </a:pPr>
          <a:r>
            <a:rPr lang="en-US" sz="1300" kern="1200"/>
            <a:t> Self-paced, individual</a:t>
          </a:r>
        </a:p>
      </dsp:txBody>
      <dsp:txXfrm>
        <a:off x="647494" y="0"/>
        <a:ext cx="1172723" cy="829944"/>
      </dsp:txXfrm>
    </dsp:sp>
    <dsp:sp modelId="{E98ACE24-CB79-5542-9D1C-938FF8AC975A}">
      <dsp:nvSpPr>
        <dsp:cNvPr id="0" name=""/>
        <dsp:cNvSpPr/>
      </dsp:nvSpPr>
      <dsp:spPr>
        <a:xfrm>
          <a:off x="1888952"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2: Café session</a:t>
          </a:r>
          <a:r>
            <a:rPr lang="en-US" sz="1300" kern="1200"/>
            <a:t>       </a:t>
          </a:r>
        </a:p>
        <a:p>
          <a:pPr lvl="0" algn="ctr" defTabSz="577850">
            <a:lnSpc>
              <a:spcPct val="90000"/>
            </a:lnSpc>
            <a:spcBef>
              <a:spcPct val="0"/>
            </a:spcBef>
            <a:spcAft>
              <a:spcPct val="35000"/>
            </a:spcAft>
          </a:pPr>
          <a:r>
            <a:rPr lang="en-US" sz="1300" kern="1200"/>
            <a:t> Live,                   group </a:t>
          </a:r>
        </a:p>
      </dsp:txBody>
      <dsp:txXfrm>
        <a:off x="2303924" y="0"/>
        <a:ext cx="1472104" cy="829944"/>
      </dsp:txXfrm>
    </dsp:sp>
    <dsp:sp modelId="{D203DAEF-C683-F941-8D68-9834910DD8D5}">
      <dsp:nvSpPr>
        <dsp:cNvPr id="0" name=""/>
        <dsp:cNvSpPr/>
      </dsp:nvSpPr>
      <dsp:spPr>
        <a:xfrm>
          <a:off x="384475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3: Application </a:t>
          </a:r>
        </a:p>
        <a:p>
          <a:pPr lvl="0" algn="ctr" defTabSz="577850">
            <a:lnSpc>
              <a:spcPct val="90000"/>
            </a:lnSpc>
            <a:spcBef>
              <a:spcPct val="0"/>
            </a:spcBef>
            <a:spcAft>
              <a:spcPct val="35000"/>
            </a:spcAft>
          </a:pPr>
          <a:r>
            <a:rPr lang="en-US" sz="1300" kern="1200"/>
            <a:t>Self-paced, individual</a:t>
          </a:r>
        </a:p>
      </dsp:txBody>
      <dsp:txXfrm>
        <a:off x="42597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7F3FC-689D-6143-A265-231494818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954</Words>
  <Characters>5440</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Harvard Business Publishing</Company>
  <LinksUpToDate>false</LinksUpToDate>
  <CharactersWithSpaces>6382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Harvard Business Publishing</dc:creator>
  <cp:keywords/>
  <dc:description/>
  <cp:lastModifiedBy>Microsoft Office User</cp:lastModifiedBy>
  <cp:revision>2</cp:revision>
  <cp:lastPrinted>2016-07-26T15:43:00Z</cp:lastPrinted>
  <dcterms:created xsi:type="dcterms:W3CDTF">2016-08-01T20:48:00Z</dcterms:created>
  <dcterms:modified xsi:type="dcterms:W3CDTF">2016-08-01T20:48:00Z</dcterms:modified>
  <cp:category/>
</cp:coreProperties>
</file>