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5EE97" w14:textId="2F9C037D" w:rsidR="00176DD8" w:rsidRPr="00EB175D" w:rsidRDefault="00FD0140" w:rsidP="00752489">
      <w:pPr>
        <w:pStyle w:val="Invitenote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793FD70D" wp14:editId="1BC4A7B1">
            <wp:simplePos x="0" y="0"/>
            <wp:positionH relativeFrom="column">
              <wp:posOffset>-939165</wp:posOffset>
            </wp:positionH>
            <wp:positionV relativeFrom="paragraph">
              <wp:posOffset>-2466340</wp:posOffset>
            </wp:positionV>
            <wp:extent cx="7820025" cy="2590800"/>
            <wp:effectExtent l="0" t="0" r="3175" b="0"/>
            <wp:wrapNone/>
            <wp:docPr id="4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5B5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0BEF3D" wp14:editId="0F3EAF79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3175" r="0" b="63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20DAC" w14:textId="77777777" w:rsidR="009443F4" w:rsidRPr="002954F2" w:rsidRDefault="009443F4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Persuading Others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BEF3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5pt;margin-top:-107.2pt;width:5in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" filled="f" stroked="f">
                <v:textbox>
                  <w:txbxContent>
                    <w:p w14:paraId="31D20DAC" w14:textId="77777777" w:rsidR="009443F4" w:rsidRPr="002954F2" w:rsidRDefault="009443F4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 xml:space="preserve">Persuading Others </w:t>
                      </w:r>
                    </w:p>
                  </w:txbxContent>
                </v:textbox>
              </v:shape>
            </w:pict>
          </mc:Fallback>
        </mc:AlternateContent>
      </w:r>
      <w:r w:rsidR="004C3B96" w:rsidRPr="004C3B96">
        <w:rPr>
          <w:noProof/>
        </w:rPr>
        <w:t xml:space="preserve">The following is suggested email text for announcing the </w:t>
      </w:r>
      <w:r w:rsidR="009541D2">
        <w:rPr>
          <w:noProof/>
          <w:lang w:bidi="en-US"/>
        </w:rPr>
        <w:t>Persuading Others</w:t>
      </w:r>
      <w:r w:rsidR="00547C94" w:rsidRPr="00547C94">
        <w:rPr>
          <w:noProof/>
          <w:lang w:bidi="en-US"/>
        </w:rPr>
        <w:t xml:space="preserve"> </w:t>
      </w:r>
      <w:r w:rsidR="004C3B96" w:rsidRPr="004C3B96">
        <w:rPr>
          <w:noProof/>
        </w:rPr>
        <w:t>Café. Feel free to customize the invitation for your organization. For any bracketed text […], insert text a</w:t>
      </w:r>
      <w:r w:rsidR="00B235B3">
        <w:rPr>
          <w:noProof/>
        </w:rPr>
        <w:t xml:space="preserve">ppropriate to your organization </w:t>
      </w:r>
      <w:r w:rsidR="004C3B96" w:rsidRPr="004C3B96">
        <w:rPr>
          <w:noProof/>
        </w:rPr>
        <w:t>and the Café you</w:t>
      </w:r>
      <w:r w:rsidR="00B235B3">
        <w:rPr>
          <w:noProof/>
        </w:rPr>
        <w:t xml:space="preserve"> plan</w:t>
      </w:r>
      <w:r w:rsidR="004C3B96" w:rsidRPr="004C3B96">
        <w:rPr>
          <w:noProof/>
        </w:rPr>
        <w:t xml:space="preserve"> to offer.</w:t>
      </w:r>
    </w:p>
    <w:p w14:paraId="106ED413" w14:textId="77777777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0E36ED">
        <w:rPr>
          <w:rFonts w:eastAsia="Times New Roman"/>
          <w:color w:val="A41E35"/>
          <w:sz w:val="28"/>
          <w:lang w:bidi="en-US"/>
        </w:rPr>
        <w:t xml:space="preserve"> </w:t>
      </w:r>
      <w:r w:rsidR="009541D2">
        <w:rPr>
          <w:rFonts w:eastAsia="Times New Roman"/>
          <w:color w:val="A41E35"/>
          <w:sz w:val="28"/>
          <w:lang w:bidi="en-US"/>
        </w:rPr>
        <w:t>Persuading Others</w:t>
      </w:r>
      <w:r w:rsidR="00547C94" w:rsidRPr="00547C94">
        <w:rPr>
          <w:rFonts w:eastAsia="Times New Roman"/>
          <w:color w:val="A41E35"/>
          <w:sz w:val="28"/>
          <w:lang w:bidi="en-US"/>
        </w:rPr>
        <w:t xml:space="preserve"> </w:t>
      </w:r>
      <w:r w:rsidR="002954F2" w:rsidRPr="00596FFB">
        <w:rPr>
          <w:rFonts w:eastAsia="Times New Roman"/>
          <w:color w:val="A41E35"/>
          <w:sz w:val="28"/>
          <w:lang w:bidi="en-US"/>
        </w:rPr>
        <w:t>Café</w:t>
      </w:r>
    </w:p>
    <w:p w14:paraId="1A109766" w14:textId="122EB1E7" w:rsidR="009443F4" w:rsidRPr="006E4130" w:rsidRDefault="009541D2" w:rsidP="009443F4">
      <w:pPr>
        <w:pStyle w:val="introtext"/>
        <w:rPr>
          <w:strike/>
        </w:rPr>
      </w:pPr>
      <w:r>
        <w:t>As managers, you are faced with situations that require you to persuade others. It may be something relatively simple</w:t>
      </w:r>
      <w:r w:rsidR="00362FF2">
        <w:t>,</w:t>
      </w:r>
      <w:r>
        <w:t xml:space="preserve"> such as convincing your boss to approve your request to telecommute one day per week, or a more complex situation that requires you to convince multiple stakeholders to approve funding for a much-needed resource. </w:t>
      </w:r>
    </w:p>
    <w:p w14:paraId="4F37AB88" w14:textId="7E8DE789" w:rsidR="00547C94" w:rsidRPr="00547C94" w:rsidRDefault="00547C94" w:rsidP="00547C94">
      <w:pPr>
        <w:pStyle w:val="introtext"/>
        <w:rPr>
          <w:lang w:bidi="en-US"/>
        </w:rPr>
      </w:pPr>
      <w:r w:rsidRPr="00547C94">
        <w:rPr>
          <w:lang w:bidi="en-US"/>
        </w:rPr>
        <w:t xml:space="preserve">To increase your effectiveness in </w:t>
      </w:r>
      <w:r w:rsidR="009541D2">
        <w:rPr>
          <w:lang w:bidi="en-US"/>
        </w:rPr>
        <w:t>persuading others</w:t>
      </w:r>
      <w:r w:rsidRPr="00547C94">
        <w:rPr>
          <w:lang w:bidi="en-US"/>
        </w:rPr>
        <w:t xml:space="preserve">, please join us for a </w:t>
      </w:r>
      <w:r w:rsidR="009541D2">
        <w:rPr>
          <w:lang w:bidi="en-US"/>
        </w:rPr>
        <w:t>Persuading Others</w:t>
      </w:r>
      <w:r w:rsidRPr="00547C94">
        <w:rPr>
          <w:lang w:bidi="en-US"/>
        </w:rPr>
        <w:t xml:space="preserve"> Café session, a learning opportunity sponsored by [sponsor] and based on material from Harvard ManageMentor. The Café will be led by [facilitator name and job title]. This hour-long session is scheduled for [date, time, web conference information or location]. The Café will provide an opportunity for you </w:t>
      </w:r>
      <w:r w:rsidR="009541D2">
        <w:t xml:space="preserve">to </w:t>
      </w:r>
      <w:r w:rsidR="009541D2" w:rsidRPr="0084390B">
        <w:rPr>
          <w:szCs w:val="20"/>
        </w:rPr>
        <w:t>assess those whom you need to persuade, persuade people by appealing to reason, connect with people by appealing to their emotions</w:t>
      </w:r>
      <w:r w:rsidR="009443F4" w:rsidRPr="0084390B">
        <w:rPr>
          <w:szCs w:val="20"/>
        </w:rPr>
        <w:t>,</w:t>
      </w:r>
      <w:r w:rsidR="009541D2" w:rsidRPr="0084390B">
        <w:rPr>
          <w:szCs w:val="20"/>
        </w:rPr>
        <w:t xml:space="preserve"> and activate persuasion “triggers” to affect people’s unconscious response to your idea</w:t>
      </w:r>
      <w:r w:rsidRPr="00547C94">
        <w:rPr>
          <w:lang w:bidi="en-US"/>
        </w:rPr>
        <w:t xml:space="preserve">. </w:t>
      </w:r>
    </w:p>
    <w:p w14:paraId="25BC6EA1" w14:textId="34AFE8AA" w:rsidR="00547C94" w:rsidRPr="00547C94" w:rsidRDefault="00547C94" w:rsidP="00547C94">
      <w:pPr>
        <w:pStyle w:val="introtext"/>
        <w:ind w:right="180"/>
        <w:rPr>
          <w:lang w:bidi="en-US"/>
        </w:rPr>
      </w:pPr>
      <w:r w:rsidRPr="00547C94">
        <w:rPr>
          <w:lang w:bidi="en-US"/>
        </w:rPr>
        <w:t xml:space="preserve">Before attending the Café, please complete the following </w:t>
      </w:r>
      <w:r w:rsidR="0084390B">
        <w:rPr>
          <w:lang w:bidi="en-US"/>
        </w:rPr>
        <w:t>seven</w:t>
      </w:r>
      <w:r w:rsidRPr="00547C94">
        <w:rPr>
          <w:lang w:bidi="en-US"/>
        </w:rPr>
        <w:t xml:space="preserve"> lessons and the assessment in the Harvard ManageMentor </w:t>
      </w:r>
      <w:r w:rsidR="009541D2">
        <w:rPr>
          <w:lang w:bidi="en-US"/>
        </w:rPr>
        <w:t>Persuading Others</w:t>
      </w:r>
      <w:r w:rsidRPr="00547C94">
        <w:rPr>
          <w:lang w:bidi="en-US"/>
        </w:rPr>
        <w:t xml:space="preserve"> topic [</w:t>
      </w:r>
      <w:r w:rsidRPr="00547C94">
        <w:rPr>
          <w:u w:val="single"/>
          <w:lang w:bidi="en-US"/>
        </w:rPr>
        <w:t xml:space="preserve">LINK to Harvard ManageMentor </w:t>
      </w:r>
      <w:r w:rsidR="009541D2" w:rsidRPr="0048534D">
        <w:rPr>
          <w:u w:val="single"/>
          <w:lang w:bidi="en-US"/>
        </w:rPr>
        <w:t>Persuading Others</w:t>
      </w:r>
      <w:r w:rsidRPr="00547C94">
        <w:rPr>
          <w:lang w:bidi="en-US"/>
        </w:rPr>
        <w:t xml:space="preserve"> </w:t>
      </w:r>
      <w:r w:rsidRPr="00547C94">
        <w:rPr>
          <w:u w:val="single"/>
          <w:lang w:bidi="en-US"/>
        </w:rPr>
        <w:t>topic</w:t>
      </w:r>
      <w:r w:rsidRPr="00547C94">
        <w:rPr>
          <w:lang w:bidi="en-US"/>
        </w:rPr>
        <w:t xml:space="preserve">]: </w:t>
      </w:r>
    </w:p>
    <w:p w14:paraId="61A517E8" w14:textId="77777777" w:rsidR="009443F4" w:rsidRPr="009443F4" w:rsidRDefault="009443F4" w:rsidP="00FD0140">
      <w:pPr>
        <w:pStyle w:val="introbullet"/>
      </w:pPr>
      <w:r w:rsidRPr="009443F4">
        <w:t>Understand Persuasion</w:t>
      </w:r>
    </w:p>
    <w:p w14:paraId="15931260" w14:textId="77777777" w:rsidR="009443F4" w:rsidRPr="009443F4" w:rsidRDefault="009443F4" w:rsidP="00FD0140">
      <w:pPr>
        <w:pStyle w:val="introbullet"/>
      </w:pPr>
      <w:r w:rsidRPr="009443F4">
        <w:t>Build Your Credibility</w:t>
      </w:r>
    </w:p>
    <w:p w14:paraId="4634A05A" w14:textId="77777777" w:rsidR="009443F4" w:rsidRPr="009443F4" w:rsidRDefault="009443F4" w:rsidP="00FD0140">
      <w:pPr>
        <w:pStyle w:val="introbullet"/>
      </w:pPr>
      <w:r w:rsidRPr="009443F4">
        <w:t>Understand Your Audience</w:t>
      </w:r>
    </w:p>
    <w:p w14:paraId="6BF86E5D" w14:textId="77777777" w:rsidR="009443F4" w:rsidRPr="009443F4" w:rsidRDefault="009443F4" w:rsidP="00FD0140">
      <w:pPr>
        <w:pStyle w:val="introbullet"/>
      </w:pPr>
      <w:r w:rsidRPr="009443F4">
        <w:t>Win Minds</w:t>
      </w:r>
    </w:p>
    <w:p w14:paraId="34AEE58A" w14:textId="77777777" w:rsidR="009443F4" w:rsidRPr="009443F4" w:rsidRDefault="009443F4" w:rsidP="00FD0140">
      <w:pPr>
        <w:pStyle w:val="introbullet"/>
      </w:pPr>
      <w:r w:rsidRPr="009443F4">
        <w:t>Win Hearts</w:t>
      </w:r>
    </w:p>
    <w:p w14:paraId="34A8AD6F" w14:textId="77777777" w:rsidR="009443F4" w:rsidRPr="009443F4" w:rsidRDefault="009443F4" w:rsidP="00FD0140">
      <w:pPr>
        <w:pStyle w:val="introbullet"/>
      </w:pPr>
      <w:r w:rsidRPr="009443F4">
        <w:t>Overcome Resistance</w:t>
      </w:r>
    </w:p>
    <w:p w14:paraId="7A27795E" w14:textId="47483753" w:rsidR="0048534D" w:rsidRDefault="009443F4" w:rsidP="00FD0140">
      <w:pPr>
        <w:pStyle w:val="introbullet"/>
      </w:pPr>
      <w:r w:rsidRPr="009443F4">
        <w:t>Activate Persuasion Triggers</w:t>
      </w:r>
    </w:p>
    <w:p w14:paraId="41523269" w14:textId="59942895" w:rsidR="00547C94" w:rsidRPr="00547C94" w:rsidRDefault="00547C94" w:rsidP="00FD0140">
      <w:pPr>
        <w:pStyle w:val="introtext"/>
      </w:pPr>
      <w:r w:rsidRPr="00547C94">
        <w:rPr>
          <w:lang w:bidi="en-US"/>
        </w:rPr>
        <w:t>In addition, please complete</w:t>
      </w:r>
      <w:r w:rsidR="0084390B">
        <w:rPr>
          <w:lang w:bidi="en-US"/>
        </w:rPr>
        <w:t xml:space="preserve"> the</w:t>
      </w:r>
      <w:r w:rsidR="0084390B" w:rsidRPr="002F3228">
        <w:t xml:space="preserve"> </w:t>
      </w:r>
      <w:r w:rsidR="0048534D" w:rsidRPr="002F3228">
        <w:t xml:space="preserve">“Worksheet for Understanding Your Audience” </w:t>
      </w:r>
      <w:r w:rsidR="0084390B">
        <w:t>and t</w:t>
      </w:r>
      <w:r w:rsidR="0048534D">
        <w:t>he</w:t>
      </w:r>
      <w:r w:rsidR="0048534D" w:rsidRPr="002F3228">
        <w:t xml:space="preserve"> practice activity “Apply the Triggers</w:t>
      </w:r>
      <w:r w:rsidR="0084390B">
        <w:t>.</w:t>
      </w:r>
      <w:r w:rsidR="0048534D" w:rsidRPr="002F3228">
        <w:t xml:space="preserve">” </w:t>
      </w:r>
    </w:p>
    <w:p w14:paraId="246BB3D3" w14:textId="77777777" w:rsidR="00362FF2" w:rsidRDefault="00596FFB" w:rsidP="00FD0140">
      <w:pPr>
        <w:pStyle w:val="introtext"/>
        <w:rPr>
          <w:sz w:val="18"/>
        </w:rPr>
      </w:pPr>
      <w:r>
        <w:t xml:space="preserve">Thank you. We hope to see you on </w:t>
      </w:r>
      <w:r w:rsidRPr="00DB3B29">
        <w:rPr>
          <w:sz w:val="18"/>
        </w:rPr>
        <w:t>[DATE],</w:t>
      </w:r>
      <w:r w:rsidR="00583481">
        <w:rPr>
          <w:sz w:val="18"/>
        </w:rPr>
        <w:t xml:space="preserve"> </w:t>
      </w:r>
    </w:p>
    <w:p w14:paraId="0964C0A9" w14:textId="52DE7560" w:rsidR="002A4506" w:rsidRPr="00D5417C" w:rsidRDefault="00596FFB" w:rsidP="00FD0140">
      <w:pPr>
        <w:pStyle w:val="introtext"/>
      </w:pPr>
      <w:r w:rsidRPr="00DB3B29">
        <w:rPr>
          <w:sz w:val="18"/>
        </w:rPr>
        <w:lastRenderedPageBreak/>
        <w:t>[NAME OF PERSON OR GROUP SENDING THE EMAIL]</w:t>
      </w:r>
      <w:r w:rsidR="00176DD8" w:rsidRPr="00176DD8">
        <w:t>.</w:t>
      </w:r>
    </w:p>
    <w:sectPr w:rsidR="002A4506" w:rsidRPr="00D5417C" w:rsidSect="004A26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CB8DD" w14:textId="77777777" w:rsidR="00947E28" w:rsidRDefault="00947E28" w:rsidP="007747E3">
      <w:pPr>
        <w:spacing w:after="0" w:line="240" w:lineRule="auto"/>
      </w:pPr>
      <w:r>
        <w:separator/>
      </w:r>
    </w:p>
  </w:endnote>
  <w:endnote w:type="continuationSeparator" w:id="0">
    <w:p w14:paraId="4A71EC1E" w14:textId="77777777" w:rsidR="00947E28" w:rsidRDefault="00947E28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E49DA" w14:textId="77777777" w:rsidR="0077480C" w:rsidRDefault="00774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37A4A" w14:textId="77777777" w:rsidR="009443F4" w:rsidRDefault="009443F4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15BC29A" wp14:editId="68459497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49E73E3A" w14:textId="77777777" w:rsidR="009443F4" w:rsidRDefault="009443F4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C5B9C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C5B9C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474B0CA3" w14:textId="77777777" w:rsidR="009443F4" w:rsidRDefault="009443F4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530B3B1" w14:textId="4D429CC8" w:rsidR="009443F4" w:rsidRPr="00034969" w:rsidRDefault="009443F4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© 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>201</w:t>
    </w:r>
    <w:r w:rsidR="0077480C">
      <w:rPr>
        <w:rFonts w:ascii="Arial" w:eastAsia="MS Mincho" w:hAnsi="Arial" w:cs="Arial"/>
        <w:i/>
        <w:color w:val="7F7F7F"/>
        <w:sz w:val="15"/>
        <w:szCs w:val="15"/>
      </w:rPr>
      <w:t>5</w:t>
    </w:r>
    <w:bookmarkStart w:id="0" w:name="_GoBack"/>
    <w:bookmarkEnd w:id="0"/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D333" w14:textId="77777777" w:rsidR="009443F4" w:rsidRDefault="009443F4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D58F603" w14:textId="77777777" w:rsidR="009443F4" w:rsidRDefault="009443F4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50624E6E" wp14:editId="6667A92D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48E2AA8E" w14:textId="77777777" w:rsidR="009443F4" w:rsidRDefault="009443F4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AB5DEC8" w14:textId="77777777" w:rsidR="009443F4" w:rsidRDefault="009443F4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C5B9C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C5B9C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6E306649" w14:textId="77777777" w:rsidR="009443F4" w:rsidRDefault="009443F4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1D0F13C" w14:textId="5FD52703" w:rsidR="009443F4" w:rsidRPr="006D5FA5" w:rsidRDefault="009443F4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FD0140">
      <w:rPr>
        <w:rFonts w:ascii="Arial" w:eastAsia="MS Mincho" w:hAnsi="Arial" w:cs="Arial"/>
        <w:i/>
        <w:color w:val="7F7F7F"/>
        <w:sz w:val="15"/>
        <w:szCs w:val="15"/>
      </w:rPr>
      <w:t>5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E92CD" w14:textId="77777777" w:rsidR="00947E28" w:rsidRDefault="00947E28" w:rsidP="007747E3">
      <w:pPr>
        <w:spacing w:after="0" w:line="240" w:lineRule="auto"/>
      </w:pPr>
      <w:r>
        <w:separator/>
      </w:r>
    </w:p>
  </w:footnote>
  <w:footnote w:type="continuationSeparator" w:id="0">
    <w:p w14:paraId="0B712DF3" w14:textId="77777777" w:rsidR="00947E28" w:rsidRDefault="00947E28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466DB" w14:textId="77777777" w:rsidR="0077480C" w:rsidRDefault="00774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82761" w14:textId="77777777" w:rsidR="0077480C" w:rsidRDefault="00774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7BC97" w14:textId="08EA1D38" w:rsidR="009443F4" w:rsidRDefault="00FD0140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BF83B4B" wp14:editId="79D3D471">
          <wp:simplePos x="0" y="0"/>
          <wp:positionH relativeFrom="column">
            <wp:posOffset>-914401</wp:posOffset>
          </wp:positionH>
          <wp:positionV relativeFrom="paragraph">
            <wp:posOffset>-2302933</wp:posOffset>
          </wp:positionV>
          <wp:extent cx="7770147" cy="1956223"/>
          <wp:effectExtent l="0" t="0" r="2540" b="0"/>
          <wp:wrapNone/>
          <wp:docPr id="5" name="Picture 5" descr="Macintosh HD:Users:emily.audley:Box Sync:Personal Files:HMM:HMM12images:Persuading Others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emily.audley:Box Sync:Personal Files:HMM:HMM12images:Persuading Others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008" b="23075"/>
                  <a:stretch/>
                </pic:blipFill>
                <pic:spPr bwMode="auto">
                  <a:xfrm flipH="1">
                    <a:off x="0" y="0"/>
                    <a:ext cx="7770147" cy="19562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96F285E"/>
    <w:multiLevelType w:val="hybridMultilevel"/>
    <w:tmpl w:val="08CE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C6BF6"/>
    <w:multiLevelType w:val="hybridMultilevel"/>
    <w:tmpl w:val="F6B42410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9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E3"/>
    <w:rsid w:val="00031759"/>
    <w:rsid w:val="000348A9"/>
    <w:rsid w:val="00034969"/>
    <w:rsid w:val="000474E0"/>
    <w:rsid w:val="00066C48"/>
    <w:rsid w:val="00084587"/>
    <w:rsid w:val="0008776E"/>
    <w:rsid w:val="000C105B"/>
    <w:rsid w:val="000C5B9C"/>
    <w:rsid w:val="000D08AF"/>
    <w:rsid w:val="000E2145"/>
    <w:rsid w:val="000E36ED"/>
    <w:rsid w:val="00112F97"/>
    <w:rsid w:val="00120045"/>
    <w:rsid w:val="001268C7"/>
    <w:rsid w:val="00130B60"/>
    <w:rsid w:val="001413FB"/>
    <w:rsid w:val="00176DD8"/>
    <w:rsid w:val="0023058D"/>
    <w:rsid w:val="0027586D"/>
    <w:rsid w:val="00294E44"/>
    <w:rsid w:val="002954F2"/>
    <w:rsid w:val="002A4506"/>
    <w:rsid w:val="002B265D"/>
    <w:rsid w:val="002E7CC0"/>
    <w:rsid w:val="002F642B"/>
    <w:rsid w:val="003252DE"/>
    <w:rsid w:val="003521F0"/>
    <w:rsid w:val="003528A9"/>
    <w:rsid w:val="00362FF2"/>
    <w:rsid w:val="003B21AE"/>
    <w:rsid w:val="003B5299"/>
    <w:rsid w:val="003C7EAD"/>
    <w:rsid w:val="00482FC3"/>
    <w:rsid w:val="0048534D"/>
    <w:rsid w:val="00497381"/>
    <w:rsid w:val="004A26E3"/>
    <w:rsid w:val="004A6C91"/>
    <w:rsid w:val="004C3B96"/>
    <w:rsid w:val="004D7EF3"/>
    <w:rsid w:val="005118DB"/>
    <w:rsid w:val="00547C94"/>
    <w:rsid w:val="00550C27"/>
    <w:rsid w:val="00577B03"/>
    <w:rsid w:val="00583481"/>
    <w:rsid w:val="00596FFB"/>
    <w:rsid w:val="00602EDE"/>
    <w:rsid w:val="006043B3"/>
    <w:rsid w:val="006400BF"/>
    <w:rsid w:val="00645B59"/>
    <w:rsid w:val="00653698"/>
    <w:rsid w:val="00661C86"/>
    <w:rsid w:val="00666FA3"/>
    <w:rsid w:val="00676423"/>
    <w:rsid w:val="0069438C"/>
    <w:rsid w:val="006A132A"/>
    <w:rsid w:val="006A265D"/>
    <w:rsid w:val="006D5FA5"/>
    <w:rsid w:val="006E4130"/>
    <w:rsid w:val="006F3332"/>
    <w:rsid w:val="00712F59"/>
    <w:rsid w:val="0074077E"/>
    <w:rsid w:val="00752489"/>
    <w:rsid w:val="007747E3"/>
    <w:rsid w:val="0077480C"/>
    <w:rsid w:val="00774FB6"/>
    <w:rsid w:val="0078692A"/>
    <w:rsid w:val="007B3CC3"/>
    <w:rsid w:val="00824733"/>
    <w:rsid w:val="0084390B"/>
    <w:rsid w:val="008845C2"/>
    <w:rsid w:val="008944D6"/>
    <w:rsid w:val="00896FE9"/>
    <w:rsid w:val="008A7577"/>
    <w:rsid w:val="008B7782"/>
    <w:rsid w:val="00935F7A"/>
    <w:rsid w:val="009369BA"/>
    <w:rsid w:val="009443F4"/>
    <w:rsid w:val="00947E28"/>
    <w:rsid w:val="009541D2"/>
    <w:rsid w:val="009631E1"/>
    <w:rsid w:val="00987299"/>
    <w:rsid w:val="009B25F5"/>
    <w:rsid w:val="009F0F71"/>
    <w:rsid w:val="00A25613"/>
    <w:rsid w:val="00A30725"/>
    <w:rsid w:val="00A45884"/>
    <w:rsid w:val="00A54D6B"/>
    <w:rsid w:val="00AE3FCA"/>
    <w:rsid w:val="00AF2478"/>
    <w:rsid w:val="00B01664"/>
    <w:rsid w:val="00B235B3"/>
    <w:rsid w:val="00B24B05"/>
    <w:rsid w:val="00B3507D"/>
    <w:rsid w:val="00B52F04"/>
    <w:rsid w:val="00B80111"/>
    <w:rsid w:val="00B843AB"/>
    <w:rsid w:val="00B9006B"/>
    <w:rsid w:val="00BA55C6"/>
    <w:rsid w:val="00BB5354"/>
    <w:rsid w:val="00BC09E3"/>
    <w:rsid w:val="00BD21EE"/>
    <w:rsid w:val="00BD3328"/>
    <w:rsid w:val="00BF29A9"/>
    <w:rsid w:val="00C71554"/>
    <w:rsid w:val="00CB25A4"/>
    <w:rsid w:val="00D53690"/>
    <w:rsid w:val="00D5417C"/>
    <w:rsid w:val="00D76100"/>
    <w:rsid w:val="00D80FC7"/>
    <w:rsid w:val="00DA5A94"/>
    <w:rsid w:val="00DB3B29"/>
    <w:rsid w:val="00DC4BEE"/>
    <w:rsid w:val="00E10518"/>
    <w:rsid w:val="00E2666A"/>
    <w:rsid w:val="00EB175D"/>
    <w:rsid w:val="00EB78FD"/>
    <w:rsid w:val="00EC08D5"/>
    <w:rsid w:val="00EC6D0A"/>
    <w:rsid w:val="00ED51B1"/>
    <w:rsid w:val="00EE2BFB"/>
    <w:rsid w:val="00EE5498"/>
    <w:rsid w:val="00F20F21"/>
    <w:rsid w:val="00F32FF1"/>
    <w:rsid w:val="00F4348B"/>
    <w:rsid w:val="00F47FBA"/>
    <w:rsid w:val="00FA0797"/>
    <w:rsid w:val="00FA2980"/>
    <w:rsid w:val="00FB0C99"/>
    <w:rsid w:val="00FC0341"/>
    <w:rsid w:val="00FD0140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B6811"/>
  <w15:docId w15:val="{3EEB7B06-505D-794B-8E75-0B403961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DB3B29"/>
    <w:pPr>
      <w:tabs>
        <w:tab w:val="left" w:pos="450"/>
      </w:tabs>
      <w:spacing w:before="240" w:after="100" w:line="312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DB3B29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irsttablebullet">
    <w:name w:val="first table bullet"/>
    <w:basedOn w:val="introbullet"/>
    <w:qFormat/>
    <w:rsid w:val="009541D2"/>
    <w:pPr>
      <w:spacing w:before="80" w:line="260" w:lineRule="exact"/>
      <w:ind w:left="360" w:hanging="360"/>
    </w:pPr>
    <w:rPr>
      <w:sz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3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603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4687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E6634-594D-0347-9B2E-503258A0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Marcos Barrera</cp:lastModifiedBy>
  <cp:revision>5</cp:revision>
  <cp:lastPrinted>2015-12-20T15:01:00Z</cp:lastPrinted>
  <dcterms:created xsi:type="dcterms:W3CDTF">2015-12-20T15:00:00Z</dcterms:created>
  <dcterms:modified xsi:type="dcterms:W3CDTF">2020-01-09T20:03:00Z</dcterms:modified>
</cp:coreProperties>
</file>