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E01F051" w14:textId="75400C36" w:rsidR="001D3FE1" w:rsidRDefault="00C05BE4" w:rsidP="005520A2">
      <w:pPr>
        <w:pStyle w:val="texttitle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5873245" wp14:editId="701604A0">
                <wp:simplePos x="0" y="0"/>
                <wp:positionH relativeFrom="column">
                  <wp:posOffset>2266950</wp:posOffset>
                </wp:positionH>
                <wp:positionV relativeFrom="paragraph">
                  <wp:posOffset>-1268730</wp:posOffset>
                </wp:positionV>
                <wp:extent cx="4400550" cy="523875"/>
                <wp:effectExtent l="0" t="0" r="0" b="952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dgm="http://schemas.openxmlformats.org/drawingml/2006/diagram" xmlns:pic="http://schemas.openxmlformats.org/drawingml/2006/picture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dgm="http://schemas.openxmlformats.org/drawingml/2006/diagram" xmlns:pic="http://schemas.openxmlformats.org/drawingml/2006/picture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18F8D2" w14:textId="034FCE0D" w:rsidR="00C10F31" w:rsidRPr="00E760BE" w:rsidRDefault="00C10F31" w:rsidP="0027600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 xml:space="preserve">Process Improvement </w:t>
                            </w:r>
                            <w:r w:rsidRPr="00E760BE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Café Overv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ie</w:t>
                            </w:r>
                            <w:r w:rsidRPr="004C15CC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dgm="http://schemas.openxmlformats.org/drawingml/2006/diagram" xmlns:pic="http://schemas.openxmlformats.org/drawingml/2006/picture" xmlns:a14="http://schemas.microsoft.com/office/drawing/2010/main" xmlns:a="http://schemas.openxmlformats.org/drawingml/2006/main" xmlns:mv="urn:schemas-microsoft-com:mac:vml" xmlns:mo="http://schemas.microsoft.com/office/mac/office/2008/main">
            <w:pict w14:anchorId="430F84C3">
              <v:shapetype id="_x0000_t202" coordsize="21600,21600" o:spt="202" path="m0,0l0,21600,21600,21600,21600,0xe" w14:anchorId="35873245">
                <v:stroke joinstyle="miter"/>
                <v:path gradientshapeok="t" o:connecttype="rect"/>
              </v:shapetype>
              <v:shape id="Text Box 5" style="position:absolute;margin-left:178.5pt;margin-top:-99.85pt;width:346.5pt;height:4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">
                <v:textbox>
                  <w:txbxContent>
                    <w:p w:rsidRPr="00E760BE" w:rsidR="001129DD" w:rsidP="0027600A" w:rsidRDefault="001129DD" w14:paraId="51BFA0E3" w14:textId="034FCE0D">
                      <w:pPr>
                        <w:rPr>
                          <w:sz w:val="40"/>
                          <w:szCs w:val="40"/>
                        </w:rPr>
                      </w:pPr>
                      <w:bookmarkStart w:name="_GoBack" w:id="1"/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 xml:space="preserve">Process Improvement </w:t>
                      </w:r>
                      <w:r w:rsidRPr="00E760BE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Café Overv</w:t>
                      </w: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ie</w:t>
                      </w:r>
                      <w:r w:rsidRPr="004C15CC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w</w:t>
                      </w:r>
                    </w:p>
                    <w:bookmarkEnd w:id="1"/>
                  </w:txbxContent>
                </v:textbox>
              </v:shape>
            </w:pict>
          </mc:Fallback>
        </mc:AlternateContent>
      </w:r>
      <w:r w:rsidR="00DC696D">
        <w:rPr>
          <w:noProof/>
        </w:rPr>
        <w:drawing>
          <wp:anchor distT="0" distB="0" distL="114300" distR="114300" simplePos="0" relativeHeight="251658751" behindDoc="0" locked="0" layoutInCell="1" allowOverlap="1" wp14:anchorId="6C9CCE75" wp14:editId="352169DB">
            <wp:simplePos x="0" y="0"/>
            <wp:positionH relativeFrom="column">
              <wp:posOffset>-938742</wp:posOffset>
            </wp:positionH>
            <wp:positionV relativeFrom="paragraph">
              <wp:posOffset>-2456180</wp:posOffset>
            </wp:positionV>
            <wp:extent cx="7829550" cy="2609850"/>
            <wp:effectExtent l="0" t="0" r="0" b="6350"/>
            <wp:wrapNone/>
            <wp:docPr id="5" name="Picture 4" descr="Notes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es-0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955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FA76EC" w14:textId="14C618C2" w:rsidR="006C5209" w:rsidRDefault="00DF557D" w:rsidP="00E760BE">
      <w:pPr>
        <w:pStyle w:val="Invitenote"/>
        <w:pBdr>
          <w:bottom w:val="none" w:sz="0" w:space="0" w:color="auto"/>
        </w:pBdr>
        <w:rPr>
          <w:noProof/>
          <w:lang w:bidi="en-US"/>
        </w:rPr>
      </w:pPr>
      <w:r w:rsidRPr="00DF557D">
        <w:rPr>
          <w:noProof/>
          <w:lang w:bidi="en-US"/>
        </w:rPr>
        <w:t xml:space="preserve">The </w:t>
      </w:r>
      <w:r w:rsidR="00A14B1D">
        <w:rPr>
          <w:noProof/>
          <w:lang w:bidi="en-US"/>
        </w:rPr>
        <w:t>Process Improvement</w:t>
      </w:r>
      <w:r w:rsidR="003717A6">
        <w:rPr>
          <w:noProof/>
          <w:lang w:bidi="en-US"/>
        </w:rPr>
        <w:t xml:space="preserve"> </w:t>
      </w:r>
      <w:r w:rsidRPr="00DF557D">
        <w:rPr>
          <w:noProof/>
          <w:lang w:bidi="en-US"/>
        </w:rPr>
        <w:t>Café is a short blended learning experience oriented around the concepts and skills fo</w:t>
      </w:r>
      <w:r w:rsidR="007351FD">
        <w:rPr>
          <w:noProof/>
          <w:lang w:bidi="en-US"/>
        </w:rPr>
        <w:t xml:space="preserve">und in the Harvard ManageMentor </w:t>
      </w:r>
      <w:r w:rsidR="00A14B1D">
        <w:rPr>
          <w:noProof/>
          <w:lang w:bidi="en-US"/>
        </w:rPr>
        <w:t>Process Improvement</w:t>
      </w:r>
      <w:r w:rsidR="003717A6">
        <w:rPr>
          <w:noProof/>
          <w:lang w:bidi="en-US"/>
        </w:rPr>
        <w:t xml:space="preserve"> </w:t>
      </w:r>
      <w:r w:rsidRPr="00DF557D">
        <w:rPr>
          <w:noProof/>
          <w:lang w:bidi="en-US"/>
        </w:rPr>
        <w:t>topic.</w:t>
      </w:r>
      <w:r w:rsidRPr="00E733AB">
        <w:rPr>
          <w:noProof/>
          <w:lang w:bidi="en-US"/>
        </w:rPr>
        <w:t xml:space="preserve"> </w:t>
      </w:r>
      <w:r w:rsidR="006778A3">
        <w:rPr>
          <w:noProof/>
          <w:lang w:bidi="en-US"/>
        </w:rPr>
        <w:t xml:space="preserve">The </w:t>
      </w:r>
      <w:r w:rsidR="00A14B1D">
        <w:rPr>
          <w:noProof/>
          <w:lang w:bidi="en-US"/>
        </w:rPr>
        <w:t>Process Improvement</w:t>
      </w:r>
      <w:r w:rsidR="003717A6">
        <w:rPr>
          <w:noProof/>
          <w:lang w:bidi="en-US"/>
        </w:rPr>
        <w:t xml:space="preserve"> </w:t>
      </w:r>
      <w:r w:rsidR="006778A3">
        <w:rPr>
          <w:noProof/>
          <w:lang w:bidi="en-US"/>
        </w:rPr>
        <w:t>topic</w:t>
      </w:r>
      <w:r w:rsidR="004C15CC" w:rsidRPr="00E733AB">
        <w:rPr>
          <w:noProof/>
          <w:lang w:bidi="en-US"/>
        </w:rPr>
        <w:t xml:space="preserve"> will help managers:</w:t>
      </w:r>
    </w:p>
    <w:p w14:paraId="21A1D514" w14:textId="77777777" w:rsidR="00A14B1D" w:rsidRPr="00A14B1D" w:rsidRDefault="00A14B1D" w:rsidP="002201AA">
      <w:pPr>
        <w:pStyle w:val="HBPbulletlist1"/>
        <w:numPr>
          <w:ilvl w:val="0"/>
          <w:numId w:val="9"/>
        </w:numPr>
        <w:spacing w:after="150" w:line="270" w:lineRule="atLeast"/>
        <w:ind w:left="634"/>
        <w:rPr>
          <w:i/>
          <w:sz w:val="20"/>
          <w:szCs w:val="20"/>
        </w:rPr>
      </w:pPr>
      <w:r w:rsidRPr="00A14B1D">
        <w:rPr>
          <w:i/>
          <w:sz w:val="20"/>
          <w:szCs w:val="20"/>
        </w:rPr>
        <w:t>Plan a business process improvement</w:t>
      </w:r>
    </w:p>
    <w:p w14:paraId="58782F9D" w14:textId="77777777" w:rsidR="00A14B1D" w:rsidRPr="00A14B1D" w:rsidRDefault="00A14B1D" w:rsidP="002201AA">
      <w:pPr>
        <w:pStyle w:val="HBPbulletlist1"/>
        <w:numPr>
          <w:ilvl w:val="0"/>
          <w:numId w:val="9"/>
        </w:numPr>
        <w:spacing w:after="150" w:line="270" w:lineRule="atLeast"/>
        <w:ind w:left="634"/>
        <w:rPr>
          <w:i/>
          <w:sz w:val="20"/>
          <w:szCs w:val="20"/>
        </w:rPr>
      </w:pPr>
      <w:r w:rsidRPr="00A14B1D">
        <w:rPr>
          <w:i/>
          <w:sz w:val="20"/>
          <w:szCs w:val="20"/>
        </w:rPr>
        <w:t>Analyze a business process</w:t>
      </w:r>
    </w:p>
    <w:p w14:paraId="15C78197" w14:textId="77777777" w:rsidR="00A14B1D" w:rsidRPr="00A14B1D" w:rsidRDefault="00A14B1D" w:rsidP="002201AA">
      <w:pPr>
        <w:pStyle w:val="HBPbulletlist1"/>
        <w:numPr>
          <w:ilvl w:val="0"/>
          <w:numId w:val="9"/>
        </w:numPr>
        <w:spacing w:after="150" w:line="270" w:lineRule="atLeast"/>
        <w:ind w:left="634"/>
        <w:rPr>
          <w:i/>
          <w:sz w:val="20"/>
          <w:szCs w:val="20"/>
        </w:rPr>
      </w:pPr>
      <w:r w:rsidRPr="00A14B1D">
        <w:rPr>
          <w:i/>
          <w:sz w:val="20"/>
          <w:szCs w:val="20"/>
        </w:rPr>
        <w:t>Redesign a business process</w:t>
      </w:r>
    </w:p>
    <w:p w14:paraId="21C33262" w14:textId="77777777" w:rsidR="00A14B1D" w:rsidRPr="00A14B1D" w:rsidRDefault="00A14B1D" w:rsidP="002201AA">
      <w:pPr>
        <w:pStyle w:val="HBPbulletlist1"/>
        <w:numPr>
          <w:ilvl w:val="0"/>
          <w:numId w:val="9"/>
        </w:numPr>
        <w:spacing w:after="150" w:line="270" w:lineRule="atLeast"/>
        <w:ind w:left="634"/>
        <w:rPr>
          <w:i/>
          <w:sz w:val="20"/>
          <w:szCs w:val="20"/>
        </w:rPr>
      </w:pPr>
      <w:r w:rsidRPr="00A14B1D">
        <w:rPr>
          <w:i/>
          <w:sz w:val="20"/>
          <w:szCs w:val="20"/>
        </w:rPr>
        <w:t>Implement a redesigned business process</w:t>
      </w:r>
    </w:p>
    <w:p w14:paraId="587099BD" w14:textId="77777777" w:rsidR="00A14B1D" w:rsidRDefault="00A14B1D" w:rsidP="002201AA">
      <w:pPr>
        <w:pStyle w:val="HBPbulletlist1"/>
        <w:numPr>
          <w:ilvl w:val="0"/>
          <w:numId w:val="9"/>
        </w:numPr>
        <w:spacing w:after="150" w:line="270" w:lineRule="atLeast"/>
        <w:ind w:left="634"/>
        <w:rPr>
          <w:i/>
          <w:sz w:val="20"/>
          <w:szCs w:val="20"/>
        </w:rPr>
      </w:pPr>
      <w:r w:rsidRPr="00A14B1D">
        <w:rPr>
          <w:i/>
          <w:sz w:val="20"/>
          <w:szCs w:val="20"/>
        </w:rPr>
        <w:t>Continually measure, monitor, and adjust a business process</w:t>
      </w:r>
    </w:p>
    <w:p w14:paraId="35EDAADB" w14:textId="77777777" w:rsidR="00632DD6" w:rsidRPr="00A14B1D" w:rsidRDefault="00632DD6" w:rsidP="00095D28">
      <w:pPr>
        <w:pStyle w:val="HBPbulletlist1"/>
        <w:numPr>
          <w:ilvl w:val="0"/>
          <w:numId w:val="0"/>
        </w:numPr>
        <w:ind w:left="720"/>
        <w:rPr>
          <w:i/>
          <w:sz w:val="20"/>
          <w:szCs w:val="20"/>
        </w:rPr>
      </w:pPr>
    </w:p>
    <w:p w14:paraId="39664E45" w14:textId="0E60E2EE" w:rsidR="004C15CC" w:rsidRDefault="004C15CC" w:rsidP="002201AA">
      <w:pPr>
        <w:pStyle w:val="Invitenote"/>
        <w:pBdr>
          <w:bottom w:val="dashed" w:sz="6" w:space="0" w:color="BFBFBF" w:themeColor="background1" w:themeShade="BF"/>
        </w:pBdr>
        <w:tabs>
          <w:tab w:val="left" w:pos="427"/>
          <w:tab w:val="left" w:pos="947"/>
        </w:tabs>
        <w:spacing w:before="0" w:after="0" w:line="240" w:lineRule="auto"/>
        <w:rPr>
          <w:noProof/>
          <w:lang w:bidi="en-US"/>
        </w:rPr>
      </w:pPr>
    </w:p>
    <w:p w14:paraId="091A497B" w14:textId="432005A5" w:rsidR="00EA3A1B" w:rsidRPr="00EA3A1B" w:rsidRDefault="00DF557D" w:rsidP="00E760BE">
      <w:pPr>
        <w:pStyle w:val="Invitenote"/>
        <w:pBdr>
          <w:bottom w:val="none" w:sz="0" w:space="0" w:color="auto"/>
        </w:pBdr>
        <w:rPr>
          <w:noProof/>
          <w:lang w:bidi="en-US"/>
        </w:rPr>
      </w:pPr>
      <w:r w:rsidRPr="00DF557D">
        <w:rPr>
          <w:noProof/>
          <w:lang w:bidi="en-US"/>
        </w:rPr>
        <w:t>The</w:t>
      </w:r>
      <w:r w:rsidR="00FA4E12">
        <w:rPr>
          <w:noProof/>
          <w:lang w:bidi="en-US"/>
        </w:rPr>
        <w:t xml:space="preserve"> </w:t>
      </w:r>
      <w:r w:rsidRPr="00DF557D">
        <w:rPr>
          <w:noProof/>
          <w:lang w:bidi="en-US"/>
        </w:rPr>
        <w:t xml:space="preserve">learning experience </w:t>
      </w:r>
      <w:r w:rsidR="00FA4E12">
        <w:rPr>
          <w:noProof/>
          <w:lang w:bidi="en-US"/>
        </w:rPr>
        <w:t>has</w:t>
      </w:r>
      <w:r w:rsidRPr="00DF557D">
        <w:rPr>
          <w:noProof/>
          <w:lang w:bidi="en-US"/>
        </w:rPr>
        <w:t xml:space="preserve"> three components:</w:t>
      </w:r>
    </w:p>
    <w:p w14:paraId="5081B672" w14:textId="77777777" w:rsidR="00446AE0" w:rsidRPr="00446AE0" w:rsidRDefault="00446AE0" w:rsidP="00446AE0">
      <w:pPr>
        <w:pStyle w:val="introtext"/>
        <w:rPr>
          <w:lang w:bidi="en-US"/>
        </w:rPr>
      </w:pPr>
      <w:r w:rsidRPr="00446AE0">
        <w:rPr>
          <w:noProof/>
        </w:rPr>
        <w:drawing>
          <wp:inline distT="0" distB="0" distL="0" distR="0" wp14:anchorId="0805F0E1" wp14:editId="2E553495">
            <wp:extent cx="6146800" cy="829945"/>
            <wp:effectExtent l="0" t="25400" r="0" b="59055"/>
            <wp:docPr id="2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7DF5D191" w14:textId="0E212403" w:rsidR="004C15CC" w:rsidRDefault="00446AE0" w:rsidP="00C870F3">
      <w:pPr>
        <w:pStyle w:val="introtext"/>
        <w:tabs>
          <w:tab w:val="clear" w:pos="450"/>
          <w:tab w:val="left" w:pos="900"/>
        </w:tabs>
        <w:spacing w:before="0"/>
      </w:pPr>
      <w:r w:rsidRPr="00446AE0">
        <w:rPr>
          <w:b/>
          <w:lang w:bidi="en-US"/>
        </w:rPr>
        <w:tab/>
      </w:r>
      <w:r w:rsidRPr="00EB0AC9">
        <w:rPr>
          <w:i/>
          <w:sz w:val="20"/>
          <w:lang w:bidi="en-US"/>
        </w:rPr>
        <w:t>60 to 90 minutes</w:t>
      </w:r>
      <w:r w:rsidRPr="00EB0AC9">
        <w:rPr>
          <w:i/>
          <w:sz w:val="20"/>
          <w:lang w:bidi="en-US"/>
        </w:rPr>
        <w:tab/>
      </w:r>
      <w:r w:rsidRPr="00EB0AC9">
        <w:rPr>
          <w:i/>
          <w:sz w:val="20"/>
          <w:lang w:bidi="en-US"/>
        </w:rPr>
        <w:tab/>
      </w:r>
      <w:r w:rsidR="00DB6E43">
        <w:rPr>
          <w:i/>
          <w:sz w:val="20"/>
          <w:lang w:bidi="en-US"/>
        </w:rPr>
        <w:t xml:space="preserve">      </w:t>
      </w:r>
      <w:r w:rsidRPr="00EB0AC9">
        <w:rPr>
          <w:i/>
          <w:sz w:val="20"/>
          <w:lang w:bidi="en-US"/>
        </w:rPr>
        <w:t>60 minutes</w:t>
      </w:r>
      <w:r w:rsidRPr="00EB0AC9">
        <w:rPr>
          <w:i/>
          <w:sz w:val="20"/>
          <w:lang w:bidi="en-US"/>
        </w:rPr>
        <w:tab/>
      </w:r>
      <w:r w:rsidRPr="00EB0AC9">
        <w:rPr>
          <w:i/>
          <w:sz w:val="20"/>
          <w:lang w:bidi="en-US"/>
        </w:rPr>
        <w:tab/>
      </w:r>
      <w:r w:rsidRPr="00EB0AC9">
        <w:rPr>
          <w:i/>
          <w:sz w:val="20"/>
          <w:lang w:bidi="en-US"/>
        </w:rPr>
        <w:tab/>
      </w:r>
      <w:r w:rsidR="00DB6E43">
        <w:rPr>
          <w:i/>
          <w:sz w:val="20"/>
          <w:lang w:bidi="en-US"/>
        </w:rPr>
        <w:t xml:space="preserve">        </w:t>
      </w:r>
      <w:r w:rsidR="002201AA">
        <w:rPr>
          <w:i/>
          <w:sz w:val="20"/>
          <w:lang w:bidi="en-US"/>
        </w:rPr>
        <w:t xml:space="preserve">   </w:t>
      </w:r>
      <w:r w:rsidR="00DB6E43">
        <w:rPr>
          <w:i/>
          <w:sz w:val="20"/>
          <w:lang w:bidi="en-US"/>
        </w:rPr>
        <w:t xml:space="preserve">   </w:t>
      </w:r>
      <w:r w:rsidRPr="00EB0AC9">
        <w:rPr>
          <w:i/>
          <w:sz w:val="20"/>
          <w:lang w:bidi="en-US"/>
        </w:rPr>
        <w:t>Ongoing</w:t>
      </w:r>
    </w:p>
    <w:p w14:paraId="03E1E589" w14:textId="2470F539" w:rsidR="00446AE0" w:rsidRDefault="00446AE0" w:rsidP="006678E7">
      <w:pPr>
        <w:pStyle w:val="texttitle"/>
      </w:pPr>
      <w:r w:rsidRPr="006678E7">
        <w:t>Part 1</w:t>
      </w:r>
      <w:r w:rsidR="00A80CE9">
        <w:t>:</w:t>
      </w:r>
      <w:r w:rsidRPr="006678E7">
        <w:t xml:space="preserve"> </w:t>
      </w:r>
      <w:r w:rsidR="00DB315A">
        <w:t>Pre-work (s</w:t>
      </w:r>
      <w:r w:rsidR="00DB315A" w:rsidRPr="006678E7">
        <w:t xml:space="preserve">elf-paced, </w:t>
      </w:r>
      <w:r w:rsidR="00DB315A">
        <w:t>i</w:t>
      </w:r>
      <w:r w:rsidR="00DB315A" w:rsidRPr="006678E7">
        <w:t>ndividual</w:t>
      </w:r>
      <w:r w:rsidR="00DB315A">
        <w:t>)</w:t>
      </w:r>
    </w:p>
    <w:p w14:paraId="0C2F59AB" w14:textId="6B7DD7B9" w:rsidR="00AB3A40" w:rsidRDefault="00AB3A40" w:rsidP="00AB3A40">
      <w:pPr>
        <w:pStyle w:val="text"/>
      </w:pPr>
      <w:r>
        <w:t>Before</w:t>
      </w:r>
      <w:r w:rsidRPr="00815C18">
        <w:t xml:space="preserve"> the </w:t>
      </w:r>
      <w:r>
        <w:t xml:space="preserve">live </w:t>
      </w:r>
      <w:r w:rsidR="00DB315A">
        <w:t xml:space="preserve">Café </w:t>
      </w:r>
      <w:r w:rsidRPr="00815C18">
        <w:t>session, participants are expected to complete the following assignments:</w:t>
      </w:r>
    </w:p>
    <w:p w14:paraId="0F8F9EA2" w14:textId="279A0040" w:rsidR="00AB3A40" w:rsidRPr="005B4BF4" w:rsidRDefault="00AB3A40" w:rsidP="005B4BF4">
      <w:pPr>
        <w:pStyle w:val="introbullet"/>
      </w:pPr>
      <w:r w:rsidRPr="005B4BF4">
        <w:t xml:space="preserve">Review the following online lessons from the Harvard ManageMentor </w:t>
      </w:r>
      <w:r w:rsidR="00A14B1D">
        <w:t>Process Improvement</w:t>
      </w:r>
      <w:r w:rsidR="008606D4">
        <w:t xml:space="preserve"> </w:t>
      </w:r>
      <w:r w:rsidR="00EC52B6" w:rsidRPr="005B4BF4">
        <w:t>topic</w:t>
      </w:r>
      <w:r w:rsidRPr="005B4BF4">
        <w:t>:</w:t>
      </w:r>
    </w:p>
    <w:p w14:paraId="68401C71" w14:textId="54FFF575" w:rsidR="0074513D" w:rsidRDefault="008606D4" w:rsidP="001A1090">
      <w:pPr>
        <w:pStyle w:val="dashpoint"/>
      </w:pPr>
      <w:r>
        <w:t xml:space="preserve">Understand </w:t>
      </w:r>
      <w:r w:rsidR="00A14B1D">
        <w:t>Business Process Improvement</w:t>
      </w:r>
    </w:p>
    <w:p w14:paraId="7A7876E5" w14:textId="24247A82" w:rsidR="00A14B1D" w:rsidRDefault="00A14B1D" w:rsidP="001A1090">
      <w:pPr>
        <w:pStyle w:val="dashpoint"/>
      </w:pPr>
      <w:r>
        <w:t>Plan a Process Improvement</w:t>
      </w:r>
    </w:p>
    <w:p w14:paraId="7A7636E2" w14:textId="13DAAE9D" w:rsidR="00A14B1D" w:rsidRDefault="00A14B1D" w:rsidP="001A1090">
      <w:pPr>
        <w:pStyle w:val="dashpoint"/>
      </w:pPr>
      <w:r>
        <w:t>Analyze the Process</w:t>
      </w:r>
    </w:p>
    <w:p w14:paraId="47697E26" w14:textId="1D56E342" w:rsidR="00A14B1D" w:rsidRDefault="00A14B1D" w:rsidP="001A1090">
      <w:pPr>
        <w:pStyle w:val="dashpoint"/>
      </w:pPr>
      <w:r>
        <w:t>Redesign the Process</w:t>
      </w:r>
    </w:p>
    <w:p w14:paraId="29E6FBCE" w14:textId="0DF810B0" w:rsidR="00A14B1D" w:rsidRDefault="00A14B1D" w:rsidP="001A1090">
      <w:pPr>
        <w:pStyle w:val="dashpoint"/>
      </w:pPr>
      <w:r>
        <w:t>Implement the New Process</w:t>
      </w:r>
    </w:p>
    <w:p w14:paraId="088C6B2B" w14:textId="00A4EF08" w:rsidR="00A14B1D" w:rsidRDefault="00A14B1D" w:rsidP="001A1090">
      <w:pPr>
        <w:pStyle w:val="dashpoint"/>
      </w:pPr>
      <w:r>
        <w:lastRenderedPageBreak/>
        <w:t>Continually Improve the Process</w:t>
      </w:r>
    </w:p>
    <w:p w14:paraId="164E2615" w14:textId="77777777" w:rsidR="008606D4" w:rsidRDefault="008606D4" w:rsidP="002201AA">
      <w:pPr>
        <w:pStyle w:val="dashpoint"/>
        <w:numPr>
          <w:ilvl w:val="0"/>
          <w:numId w:val="0"/>
        </w:numPr>
      </w:pPr>
    </w:p>
    <w:p w14:paraId="441B622F" w14:textId="3BDCFB5C" w:rsidR="00AB3A40" w:rsidRDefault="00AB3A40" w:rsidP="00AB3A40">
      <w:pPr>
        <w:pStyle w:val="introbullet"/>
      </w:pPr>
      <w:r>
        <w:t xml:space="preserve">Complete the online </w:t>
      </w:r>
      <w:r w:rsidR="56C2E05C">
        <w:t>assessment</w:t>
      </w:r>
      <w:r w:rsidR="00A43588">
        <w:t xml:space="preserve"> </w:t>
      </w:r>
      <w:r>
        <w:t xml:space="preserve">from the Harvard ManageMentor </w:t>
      </w:r>
      <w:r w:rsidR="00A14B1D">
        <w:t>Process Improvement</w:t>
      </w:r>
      <w:r w:rsidR="003717A6">
        <w:t xml:space="preserve"> </w:t>
      </w:r>
      <w:r>
        <w:t>topic</w:t>
      </w:r>
    </w:p>
    <w:p w14:paraId="3519DE61" w14:textId="7918B91A" w:rsidR="001129DD" w:rsidRDefault="00AB3A40" w:rsidP="001129DD">
      <w:pPr>
        <w:pStyle w:val="introbullet"/>
        <w:ind w:right="450"/>
      </w:pPr>
      <w:r w:rsidRPr="002F3228">
        <w:t>Complete</w:t>
      </w:r>
      <w:r w:rsidR="00173F6F" w:rsidRPr="002F3228">
        <w:t xml:space="preserve"> </w:t>
      </w:r>
      <w:r w:rsidRPr="002F3228">
        <w:t xml:space="preserve">the </w:t>
      </w:r>
      <w:r w:rsidR="00A14B1D">
        <w:t xml:space="preserve">Practice Activity </w:t>
      </w:r>
      <w:r w:rsidR="007D5C86">
        <w:t>“</w:t>
      </w:r>
      <w:r w:rsidR="00A14B1D">
        <w:t>Create a Map and Identify Problems” in Lesson 3</w:t>
      </w:r>
      <w:r w:rsidR="003043A0">
        <w:t xml:space="preserve"> in</w:t>
      </w:r>
      <w:r w:rsidR="007D5C86" w:rsidRPr="002F3228">
        <w:t xml:space="preserve"> the Harvard ManageMentor </w:t>
      </w:r>
      <w:r w:rsidR="00A14B1D">
        <w:t>Process Improvement</w:t>
      </w:r>
      <w:r w:rsidR="007D5C86" w:rsidRPr="002F3228">
        <w:t xml:space="preserve"> topic</w:t>
      </w:r>
      <w:r w:rsidR="00517FC7">
        <w:t xml:space="preserve"> and have </w:t>
      </w:r>
      <w:r w:rsidR="00624DC3">
        <w:t xml:space="preserve">the </w:t>
      </w:r>
      <w:r w:rsidR="00517FC7">
        <w:t>results available for the discussion</w:t>
      </w:r>
      <w:r w:rsidR="007D5C86">
        <w:t xml:space="preserve">. </w:t>
      </w:r>
    </w:p>
    <w:p w14:paraId="7A08F929" w14:textId="7B579F18" w:rsidR="001129DD" w:rsidRPr="00824C32" w:rsidRDefault="001129DD" w:rsidP="002201AA">
      <w:pPr>
        <w:pStyle w:val="introbullet"/>
        <w:numPr>
          <w:ilvl w:val="1"/>
          <w:numId w:val="12"/>
        </w:numPr>
        <w:ind w:right="450"/>
      </w:pPr>
      <w:r>
        <w:t>This activity is most applicable to a general audience, i.e.</w:t>
      </w:r>
      <w:r w:rsidR="00414FAF">
        <w:t>,</w:t>
      </w:r>
      <w:r>
        <w:t xml:space="preserve"> those who may not have been tasked yet with a specific</w:t>
      </w:r>
      <w:r w:rsidR="005B1DC7">
        <w:t xml:space="preserve"> business process i</w:t>
      </w:r>
      <w:r>
        <w:t>mprove</w:t>
      </w:r>
      <w:r w:rsidR="00121209">
        <w:t xml:space="preserve">ment (BPI) </w:t>
      </w:r>
      <w:r>
        <w:t xml:space="preserve">for </w:t>
      </w:r>
      <w:r w:rsidR="005B1DC7">
        <w:t xml:space="preserve">their </w:t>
      </w:r>
      <w:r>
        <w:t>organization. If, however, t</w:t>
      </w:r>
      <w:r w:rsidR="00121209">
        <w:t>he group is initiating a specific</w:t>
      </w:r>
      <w:r>
        <w:t xml:space="preserve"> BPI project, </w:t>
      </w:r>
      <w:r w:rsidR="00121209">
        <w:t>a different activity</w:t>
      </w:r>
      <w:r w:rsidR="005B1DC7">
        <w:rPr>
          <w:rFonts w:ascii="Times New Roman" w:hAnsi="Times New Roman" w:cs="Times New Roman"/>
        </w:rPr>
        <w:t xml:space="preserve">, </w:t>
      </w:r>
      <w:r>
        <w:t>the “Worksheet for Planning a Process Improvement</w:t>
      </w:r>
      <w:r w:rsidR="005B1DC7">
        <w:t>,</w:t>
      </w:r>
      <w:r>
        <w:t>”</w:t>
      </w:r>
      <w:r w:rsidR="005B1DC7">
        <w:rPr>
          <w:rFonts w:ascii="Times New Roman" w:hAnsi="Times New Roman" w:cs="Times New Roman"/>
        </w:rPr>
        <w:t xml:space="preserve"> </w:t>
      </w:r>
      <w:r w:rsidR="00121209">
        <w:t xml:space="preserve">may be </w:t>
      </w:r>
      <w:r w:rsidR="005B1DC7">
        <w:t xml:space="preserve">a </w:t>
      </w:r>
      <w:r w:rsidR="00121209">
        <w:t>more</w:t>
      </w:r>
      <w:r>
        <w:t xml:space="preserve"> </w:t>
      </w:r>
      <w:r w:rsidR="00121209">
        <w:t>b</w:t>
      </w:r>
      <w:r>
        <w:t>eneficial</w:t>
      </w:r>
      <w:r w:rsidR="00121209">
        <w:t xml:space="preserve"> </w:t>
      </w:r>
      <w:r w:rsidR="005B1DC7">
        <w:t>assignment</w:t>
      </w:r>
      <w:r>
        <w:t xml:space="preserve">. </w:t>
      </w:r>
      <w:r w:rsidR="00121209">
        <w:t xml:space="preserve">A facilitator would need to adjust the </w:t>
      </w:r>
      <w:r w:rsidR="00414FAF">
        <w:t>discussion</w:t>
      </w:r>
      <w:r w:rsidR="00121209">
        <w:t xml:space="preserve"> discussions throughout the Café, if taking this approach.</w:t>
      </w:r>
    </w:p>
    <w:p w14:paraId="34832406" w14:textId="1D2E0CBD" w:rsidR="00DF557D" w:rsidRPr="00DF557D" w:rsidRDefault="00DF557D" w:rsidP="007351FD">
      <w:pPr>
        <w:pStyle w:val="texttitle"/>
      </w:pPr>
      <w:r w:rsidRPr="00DF557D">
        <w:t>Part 2</w:t>
      </w:r>
      <w:r w:rsidR="00A80CE9">
        <w:t>:</w:t>
      </w:r>
      <w:r w:rsidRPr="00DF557D">
        <w:t xml:space="preserve"> </w:t>
      </w:r>
      <w:r w:rsidR="00DB315A">
        <w:t>Café session (l</w:t>
      </w:r>
      <w:r w:rsidR="00DB315A" w:rsidRPr="00DF557D">
        <w:t xml:space="preserve">ive, </w:t>
      </w:r>
      <w:r w:rsidR="00DB315A">
        <w:t>g</w:t>
      </w:r>
      <w:r w:rsidR="00DB315A" w:rsidRPr="00DF557D">
        <w:t>roup</w:t>
      </w:r>
      <w:r w:rsidR="00DB315A">
        <w:t>)</w:t>
      </w:r>
    </w:p>
    <w:p w14:paraId="47E722EC" w14:textId="1F023207" w:rsidR="00FA4E12" w:rsidRPr="00AB3A40" w:rsidRDefault="00AB3A40" w:rsidP="007C5FDB">
      <w:pPr>
        <w:pStyle w:val="text"/>
        <w:spacing w:after="160" w:line="26" w:lineRule="atLeast"/>
      </w:pPr>
      <w:r w:rsidRPr="00AB3A40">
        <w:t xml:space="preserve">The </w:t>
      </w:r>
      <w:r w:rsidR="00407DE6">
        <w:t>Café</w:t>
      </w:r>
      <w:r w:rsidR="00DB315A">
        <w:t xml:space="preserve"> </w:t>
      </w:r>
      <w:r w:rsidRPr="00AB3A40">
        <w:t>session</w:t>
      </w:r>
      <w:r>
        <w:t xml:space="preserve"> </w:t>
      </w:r>
      <w:r w:rsidRPr="00AB3A40">
        <w:t>represents the core element of the learning experience. The session provide</w:t>
      </w:r>
      <w:r w:rsidR="00FA4E12">
        <w:t>s</w:t>
      </w:r>
      <w:r w:rsidRPr="00AB3A40">
        <w:t xml:space="preserve"> an opportunity for managers to:</w:t>
      </w:r>
    </w:p>
    <w:p w14:paraId="62C9CD78" w14:textId="77777777" w:rsidR="00AB3A40" w:rsidRPr="005B4BF4" w:rsidRDefault="00AB3A40" w:rsidP="005B4BF4">
      <w:pPr>
        <w:pStyle w:val="introbullet"/>
      </w:pPr>
      <w:r w:rsidRPr="005B4BF4">
        <w:t>Exchange ideas and questions with others</w:t>
      </w:r>
    </w:p>
    <w:p w14:paraId="72DC5B05" w14:textId="77777777" w:rsidR="00AB3A40" w:rsidRPr="005B4BF4" w:rsidRDefault="00AB3A40" w:rsidP="005B4BF4">
      <w:pPr>
        <w:pStyle w:val="introbullet"/>
      </w:pPr>
      <w:r w:rsidRPr="005B4BF4">
        <w:t>Discuss the context of how concepts and skills apply in the workplace</w:t>
      </w:r>
    </w:p>
    <w:p w14:paraId="0A9CB446" w14:textId="77777777" w:rsidR="00AB3A40" w:rsidRPr="005B4BF4" w:rsidRDefault="00AB3A40" w:rsidP="005B4BF4">
      <w:pPr>
        <w:pStyle w:val="introbullet"/>
      </w:pPr>
      <w:r w:rsidRPr="005B4BF4">
        <w:t>Practice and begin application of those concepts and skills</w:t>
      </w:r>
    </w:p>
    <w:p w14:paraId="5AC54B10" w14:textId="64580EB2" w:rsidR="00C726F7" w:rsidRDefault="00AB3A40" w:rsidP="00BD4E79">
      <w:pPr>
        <w:pStyle w:val="introbullet"/>
      </w:pPr>
      <w:r w:rsidRPr="005B4BF4">
        <w:t>Build momentum and support for applying the concepts and skills in the workplace</w:t>
      </w:r>
    </w:p>
    <w:p w14:paraId="14044346" w14:textId="58D074C6" w:rsidR="00C726F7" w:rsidRDefault="00C726F7" w:rsidP="005B4BF4">
      <w:pPr>
        <w:pStyle w:val="introtext"/>
      </w:pPr>
      <w:r w:rsidRPr="00870F90">
        <w:t xml:space="preserve">The </w:t>
      </w:r>
      <w:r w:rsidR="00407DE6">
        <w:t>Café</w:t>
      </w:r>
      <w:r w:rsidR="00DB315A" w:rsidRPr="00870F90">
        <w:t xml:space="preserve"> </w:t>
      </w:r>
      <w:r w:rsidRPr="00870F90">
        <w:t xml:space="preserve">session </w:t>
      </w:r>
      <w:r w:rsidR="00870F90" w:rsidRPr="00870F90">
        <w:t>focuses specifically on the</w:t>
      </w:r>
      <w:r w:rsidR="00870F90">
        <w:t xml:space="preserve"> following</w:t>
      </w:r>
      <w:r w:rsidR="00CD098E">
        <w:t xml:space="preserve"> concepts and</w:t>
      </w:r>
      <w:r w:rsidR="00870F90" w:rsidRPr="00870F90">
        <w:t xml:space="preserve"> </w:t>
      </w:r>
      <w:r w:rsidR="00870F90">
        <w:t xml:space="preserve">tasks from the </w:t>
      </w:r>
      <w:r w:rsidR="00A14B1D">
        <w:t>Process Improvement</w:t>
      </w:r>
      <w:r w:rsidR="00175CC4">
        <w:t xml:space="preserve"> </w:t>
      </w:r>
      <w:r w:rsidR="00870F90">
        <w:t>topic</w:t>
      </w:r>
      <w:r w:rsidRPr="00870F90">
        <w:t>:</w:t>
      </w:r>
    </w:p>
    <w:p w14:paraId="0F6A7FDB" w14:textId="35809850" w:rsidR="00E167C0" w:rsidRDefault="00A14B1D" w:rsidP="005B4BF4">
      <w:pPr>
        <w:pStyle w:val="introbullet"/>
        <w:rPr>
          <w:rFonts w:eastAsia="Calibri"/>
        </w:rPr>
      </w:pPr>
      <w:r>
        <w:rPr>
          <w:rFonts w:eastAsia="Calibri"/>
        </w:rPr>
        <w:t>Identify problems</w:t>
      </w:r>
    </w:p>
    <w:p w14:paraId="215FF9A0" w14:textId="407C524C" w:rsidR="00A14B1D" w:rsidRDefault="00A14B1D" w:rsidP="005B4BF4">
      <w:pPr>
        <w:pStyle w:val="introbullet"/>
        <w:rPr>
          <w:rFonts w:eastAsia="Calibri"/>
        </w:rPr>
      </w:pPr>
      <w:r>
        <w:rPr>
          <w:rFonts w:eastAsia="Calibri"/>
        </w:rPr>
        <w:t>Brainstorm performance improvements</w:t>
      </w:r>
    </w:p>
    <w:p w14:paraId="5ED962FA" w14:textId="54B6FA3E" w:rsidR="00C863BF" w:rsidRDefault="00C863BF" w:rsidP="005B4BF4">
      <w:pPr>
        <w:pStyle w:val="introbullet"/>
        <w:rPr>
          <w:rFonts w:eastAsia="Calibri"/>
        </w:rPr>
      </w:pPr>
      <w:r>
        <w:rPr>
          <w:rFonts w:eastAsia="Calibri"/>
        </w:rPr>
        <w:t>Define metrics</w:t>
      </w:r>
    </w:p>
    <w:p w14:paraId="79F82A51" w14:textId="23B35D5E" w:rsidR="00A14B1D" w:rsidRDefault="00A14B1D" w:rsidP="005B4BF4">
      <w:pPr>
        <w:pStyle w:val="introbullet"/>
        <w:rPr>
          <w:rFonts w:eastAsia="Calibri"/>
        </w:rPr>
      </w:pPr>
      <w:r>
        <w:rPr>
          <w:rFonts w:eastAsia="Calibri"/>
        </w:rPr>
        <w:t>Test your ideas</w:t>
      </w:r>
    </w:p>
    <w:p w14:paraId="7C6E0499" w14:textId="6BB75F94" w:rsidR="00A14B1D" w:rsidRDefault="00A14B1D" w:rsidP="005B4BF4">
      <w:pPr>
        <w:pStyle w:val="introbullet"/>
        <w:rPr>
          <w:rFonts w:eastAsia="Calibri"/>
        </w:rPr>
      </w:pPr>
      <w:r>
        <w:rPr>
          <w:rFonts w:eastAsia="Calibri"/>
        </w:rPr>
        <w:t>Address obstacles</w:t>
      </w:r>
    </w:p>
    <w:p w14:paraId="363A15E1" w14:textId="5B3C3C03" w:rsidR="00C3086B" w:rsidRPr="008E0428" w:rsidRDefault="00C3086B" w:rsidP="005B4BF4">
      <w:pPr>
        <w:pStyle w:val="introbullet"/>
        <w:rPr>
          <w:rFonts w:eastAsia="Calibri"/>
        </w:rPr>
      </w:pPr>
      <w:r>
        <w:rPr>
          <w:rFonts w:eastAsia="Calibri"/>
        </w:rPr>
        <w:t>Roll out the process</w:t>
      </w:r>
    </w:p>
    <w:p w14:paraId="438628BC" w14:textId="2D5C3B5A" w:rsidR="00632DD6" w:rsidRPr="005305E0" w:rsidRDefault="00DB315A" w:rsidP="007A56AB">
      <w:pPr>
        <w:pStyle w:val="introtext"/>
        <w:tabs>
          <w:tab w:val="left" w:pos="8280"/>
          <w:tab w:val="left" w:pos="9000"/>
        </w:tabs>
        <w:ind w:right="990"/>
        <w:rPr>
          <w:lang w:bidi="en-US"/>
        </w:rPr>
      </w:pPr>
      <w:r w:rsidRPr="00345272">
        <w:rPr>
          <w:lang w:bidi="en-US"/>
        </w:rPr>
        <w:t>Facilitating the Café session as outlined shoul</w:t>
      </w:r>
      <w:r>
        <w:rPr>
          <w:lang w:bidi="en-US"/>
        </w:rPr>
        <w:t>d take approximately 60 minutes</w:t>
      </w:r>
      <w:r w:rsidR="007351FD" w:rsidRPr="007351FD">
        <w:rPr>
          <w:lang w:bidi="en-US"/>
        </w:rPr>
        <w:t>. If the facilitator prefers a shorter session or wishes to spend more time on a specific concept or activity, he or she may want to cover only those concepts and activities that are most relevant to the group.</w:t>
      </w:r>
    </w:p>
    <w:p w14:paraId="58AEA6B1" w14:textId="465DAA56" w:rsidR="00632DD6" w:rsidRPr="005305E0" w:rsidRDefault="00632DD6" w:rsidP="005305E0">
      <w:pPr>
        <w:pStyle w:val="texttitle"/>
        <w:rPr>
          <w:i/>
        </w:rPr>
      </w:pPr>
      <w:r w:rsidRPr="005305E0">
        <w:rPr>
          <w:i/>
        </w:rPr>
        <w:t>Preparing for the Café</w:t>
      </w:r>
      <w:r w:rsidR="007A56AB">
        <w:rPr>
          <w:i/>
        </w:rPr>
        <w:t>: Warm calls</w:t>
      </w:r>
    </w:p>
    <w:p w14:paraId="661BE422" w14:textId="15F5793F" w:rsidR="00632DD6" w:rsidRPr="005305E0" w:rsidRDefault="00632DD6" w:rsidP="00632DD6">
      <w:pPr>
        <w:rPr>
          <w:rFonts w:ascii="Arial" w:hAnsi="Arial"/>
        </w:rPr>
      </w:pPr>
      <w:r w:rsidRPr="005305E0">
        <w:rPr>
          <w:rFonts w:ascii="Arial" w:hAnsi="Arial"/>
        </w:rPr>
        <w:t xml:space="preserve">In this café, facilitators can opt to use a “warm call” related to the pre-work </w:t>
      </w:r>
      <w:r w:rsidR="00AC166A">
        <w:rPr>
          <w:rFonts w:ascii="Arial" w:hAnsi="Arial"/>
        </w:rPr>
        <w:t>p</w:t>
      </w:r>
      <w:r w:rsidRPr="005305E0">
        <w:rPr>
          <w:rFonts w:ascii="Arial" w:hAnsi="Arial"/>
        </w:rPr>
        <w:t xml:space="preserve">ractice </w:t>
      </w:r>
      <w:r w:rsidR="00AC166A">
        <w:rPr>
          <w:rFonts w:ascii="Arial" w:hAnsi="Arial"/>
        </w:rPr>
        <w:t>a</w:t>
      </w:r>
      <w:r w:rsidRPr="005305E0">
        <w:rPr>
          <w:rFonts w:ascii="Arial" w:hAnsi="Arial"/>
        </w:rPr>
        <w:t>ctivity “Create a Map and Identify Problems.</w:t>
      </w:r>
      <w:r w:rsidR="003040AE" w:rsidRPr="005305E0">
        <w:rPr>
          <w:rFonts w:ascii="Arial" w:hAnsi="Arial"/>
        </w:rPr>
        <w:t>”</w:t>
      </w:r>
      <w:r w:rsidRPr="005305E0">
        <w:rPr>
          <w:rFonts w:ascii="Arial" w:hAnsi="Arial"/>
        </w:rPr>
        <w:t xml:space="preserve"> In a warm call, a facilitator contacts participants </w:t>
      </w:r>
      <w:r w:rsidRPr="005305E0">
        <w:rPr>
          <w:rFonts w:ascii="Arial" w:hAnsi="Arial"/>
          <w:b/>
          <w:i/>
          <w:u w:val="single"/>
        </w:rPr>
        <w:t>in advance</w:t>
      </w:r>
      <w:r w:rsidRPr="005305E0">
        <w:rPr>
          <w:rFonts w:ascii="Arial" w:hAnsi="Arial"/>
        </w:rPr>
        <w:t xml:space="preserve"> to ask them to speak to a particular question during the session. This technique can help the group become comfortable with sharing and participating in virtual sessions. To use the warm call approach, a </w:t>
      </w:r>
      <w:r w:rsidRPr="005305E0">
        <w:rPr>
          <w:rFonts w:ascii="Arial" w:hAnsi="Arial"/>
        </w:rPr>
        <w:lastRenderedPageBreak/>
        <w:t>facilitator sends out an email to 2</w:t>
      </w:r>
      <w:r w:rsidR="00AC166A">
        <w:rPr>
          <w:rFonts w:ascii="Times New Roman" w:hAnsi="Times New Roman" w:cs="Times New Roman"/>
        </w:rPr>
        <w:t>–</w:t>
      </w:r>
      <w:r w:rsidRPr="005305E0">
        <w:rPr>
          <w:rFonts w:ascii="Arial" w:hAnsi="Arial"/>
        </w:rPr>
        <w:t xml:space="preserve">3 participants as a </w:t>
      </w:r>
      <w:r w:rsidR="00AC166A" w:rsidRPr="005305E0">
        <w:rPr>
          <w:rFonts w:ascii="Arial" w:hAnsi="Arial"/>
        </w:rPr>
        <w:t>follow</w:t>
      </w:r>
      <w:r w:rsidR="00AC166A">
        <w:rPr>
          <w:rFonts w:ascii="Arial" w:hAnsi="Arial"/>
        </w:rPr>
        <w:t>-</w:t>
      </w:r>
      <w:r w:rsidRPr="005305E0">
        <w:rPr>
          <w:rFonts w:ascii="Arial" w:hAnsi="Arial"/>
        </w:rPr>
        <w:t xml:space="preserve">up to the general announcement email, asking them to prepare for the warm call. For example: </w:t>
      </w:r>
    </w:p>
    <w:p w14:paraId="7F3138BF" w14:textId="7A830C69" w:rsidR="00632DD6" w:rsidRPr="005305E0" w:rsidRDefault="00632DD6" w:rsidP="00342B9A">
      <w:pPr>
        <w:ind w:left="720"/>
        <w:rPr>
          <w:rFonts w:ascii="Arial" w:hAnsi="Arial"/>
        </w:rPr>
      </w:pPr>
      <w:r w:rsidRPr="005305E0">
        <w:rPr>
          <w:rFonts w:ascii="Arial" w:hAnsi="Arial"/>
        </w:rPr>
        <w:t>Dear [Individual]:</w:t>
      </w:r>
    </w:p>
    <w:p w14:paraId="7502E147" w14:textId="7D017A43" w:rsidR="005305E0" w:rsidRDefault="00632DD6" w:rsidP="00342B9A">
      <w:pPr>
        <w:spacing w:after="120"/>
        <w:ind w:left="720"/>
        <w:rPr>
          <w:rFonts w:ascii="Arial" w:hAnsi="Arial"/>
          <w:color w:val="000000"/>
        </w:rPr>
      </w:pPr>
      <w:r w:rsidRPr="005305E0">
        <w:rPr>
          <w:rFonts w:ascii="Arial" w:hAnsi="Arial"/>
        </w:rPr>
        <w:t xml:space="preserve">As a </w:t>
      </w:r>
      <w:r w:rsidR="00AC166A" w:rsidRPr="005305E0">
        <w:rPr>
          <w:rFonts w:ascii="Arial" w:hAnsi="Arial"/>
        </w:rPr>
        <w:t>follow</w:t>
      </w:r>
      <w:r w:rsidR="00AC166A">
        <w:rPr>
          <w:rFonts w:ascii="Arial" w:hAnsi="Arial"/>
        </w:rPr>
        <w:t>-</w:t>
      </w:r>
      <w:r w:rsidRPr="005305E0">
        <w:rPr>
          <w:rFonts w:ascii="Arial" w:hAnsi="Arial"/>
        </w:rPr>
        <w:t xml:space="preserve">up to the announcement for the Process </w:t>
      </w:r>
      <w:r w:rsidR="00AC166A">
        <w:rPr>
          <w:rFonts w:ascii="Arial" w:hAnsi="Arial"/>
        </w:rPr>
        <w:t xml:space="preserve">Improvement </w:t>
      </w:r>
      <w:r w:rsidRPr="005305E0">
        <w:rPr>
          <w:rFonts w:ascii="Arial" w:hAnsi="Arial"/>
        </w:rPr>
        <w:t xml:space="preserve">Café session </w:t>
      </w:r>
      <w:r w:rsidR="00870E63">
        <w:rPr>
          <w:rFonts w:ascii="Arial" w:hAnsi="Arial"/>
        </w:rPr>
        <w:t xml:space="preserve">that will be held on </w:t>
      </w:r>
      <w:r w:rsidRPr="005305E0">
        <w:rPr>
          <w:rFonts w:ascii="Arial" w:hAnsi="Arial"/>
        </w:rPr>
        <w:t>[insert date], I am writing to ask i</w:t>
      </w:r>
      <w:r w:rsidRPr="005305E0">
        <w:rPr>
          <w:rFonts w:ascii="Arial" w:hAnsi="Arial"/>
          <w:color w:val="000000"/>
        </w:rPr>
        <w:t xml:space="preserve">f you would be willing to be a “warm call” volunteer during the discussion. </w:t>
      </w:r>
      <w:r w:rsidR="00342B9A">
        <w:rPr>
          <w:rFonts w:ascii="Arial" w:hAnsi="Arial"/>
          <w:color w:val="000000"/>
        </w:rPr>
        <w:t>A</w:t>
      </w:r>
      <w:r w:rsidRPr="005305E0">
        <w:rPr>
          <w:rFonts w:ascii="Arial" w:hAnsi="Arial"/>
          <w:color w:val="000000"/>
        </w:rPr>
        <w:t xml:space="preserve"> warm call is when I ask an individual in advance to be prepared to speak to a particular question during a webinar. For this session, it would entail</w:t>
      </w:r>
      <w:r w:rsidR="005305E0">
        <w:rPr>
          <w:rFonts w:ascii="Arial" w:hAnsi="Arial"/>
          <w:color w:val="000000"/>
        </w:rPr>
        <w:t>:</w:t>
      </w:r>
    </w:p>
    <w:p w14:paraId="77DFDA3D" w14:textId="3CBC4C0F" w:rsidR="005305E0" w:rsidRPr="005305E0" w:rsidRDefault="005305E0" w:rsidP="00342B9A">
      <w:pPr>
        <w:pStyle w:val="ListParagraph"/>
        <w:numPr>
          <w:ilvl w:val="0"/>
          <w:numId w:val="11"/>
        </w:numPr>
        <w:spacing w:after="120"/>
        <w:ind w:left="1440"/>
        <w:rPr>
          <w:rFonts w:ascii="Arial" w:hAnsi="Arial"/>
        </w:rPr>
      </w:pPr>
      <w:r w:rsidRPr="005305E0">
        <w:rPr>
          <w:rFonts w:ascii="Arial" w:hAnsi="Arial"/>
          <w:color w:val="000000"/>
        </w:rPr>
        <w:t xml:space="preserve">Documenting a map as you complete the </w:t>
      </w:r>
      <w:r w:rsidRPr="005305E0">
        <w:rPr>
          <w:rFonts w:ascii="Arial" w:hAnsi="Arial"/>
        </w:rPr>
        <w:t xml:space="preserve">pre-work </w:t>
      </w:r>
      <w:r w:rsidR="00AC166A">
        <w:rPr>
          <w:rFonts w:ascii="Arial" w:hAnsi="Arial"/>
        </w:rPr>
        <w:t>practice a</w:t>
      </w:r>
      <w:r w:rsidRPr="005305E0">
        <w:rPr>
          <w:rFonts w:ascii="Arial" w:hAnsi="Arial"/>
        </w:rPr>
        <w:t xml:space="preserve">ctivity “Create a Map and Identify Problems” </w:t>
      </w:r>
    </w:p>
    <w:p w14:paraId="33D7BB61" w14:textId="395DBE82" w:rsidR="005305E0" w:rsidRPr="005305E0" w:rsidRDefault="005305E0" w:rsidP="00342B9A">
      <w:pPr>
        <w:pStyle w:val="ListParagraph"/>
        <w:numPr>
          <w:ilvl w:val="0"/>
          <w:numId w:val="11"/>
        </w:numPr>
        <w:spacing w:after="120"/>
        <w:ind w:left="1440"/>
        <w:rPr>
          <w:rFonts w:ascii="Arial" w:hAnsi="Arial"/>
        </w:rPr>
      </w:pPr>
      <w:r w:rsidRPr="005305E0">
        <w:rPr>
          <w:rFonts w:ascii="Arial" w:hAnsi="Arial"/>
        </w:rPr>
        <w:t xml:space="preserve">Sending your map to me in advance of the session </w:t>
      </w:r>
    </w:p>
    <w:p w14:paraId="4D9CFCE6" w14:textId="07439F62" w:rsidR="005305E0" w:rsidRPr="005305E0" w:rsidRDefault="005305E0" w:rsidP="00342B9A">
      <w:pPr>
        <w:pStyle w:val="ListParagraph"/>
        <w:numPr>
          <w:ilvl w:val="0"/>
          <w:numId w:val="11"/>
        </w:numPr>
        <w:spacing w:after="120"/>
        <w:ind w:left="1440"/>
        <w:rPr>
          <w:rFonts w:ascii="Arial" w:hAnsi="Arial"/>
          <w:color w:val="000000"/>
        </w:rPr>
      </w:pPr>
      <w:r w:rsidRPr="005305E0">
        <w:rPr>
          <w:rFonts w:ascii="Arial" w:hAnsi="Arial"/>
        </w:rPr>
        <w:t xml:space="preserve">Talking </w:t>
      </w:r>
      <w:r w:rsidR="0064091C">
        <w:rPr>
          <w:rFonts w:ascii="Arial" w:hAnsi="Arial"/>
        </w:rPr>
        <w:t xml:space="preserve">briefly </w:t>
      </w:r>
      <w:r w:rsidRPr="005305E0">
        <w:rPr>
          <w:rFonts w:ascii="Arial" w:hAnsi="Arial"/>
        </w:rPr>
        <w:t xml:space="preserve">about </w:t>
      </w:r>
      <w:r w:rsidR="0064091C">
        <w:rPr>
          <w:rFonts w:ascii="Arial" w:hAnsi="Arial"/>
        </w:rPr>
        <w:t>your map and the problems you identified w</w:t>
      </w:r>
      <w:r w:rsidRPr="005305E0">
        <w:rPr>
          <w:rFonts w:ascii="Arial" w:hAnsi="Arial"/>
        </w:rPr>
        <w:t xml:space="preserve">hen I </w:t>
      </w:r>
      <w:r w:rsidR="00342B9A">
        <w:rPr>
          <w:rFonts w:ascii="Arial" w:hAnsi="Arial"/>
        </w:rPr>
        <w:t>call o</w:t>
      </w:r>
      <w:r w:rsidRPr="005305E0">
        <w:rPr>
          <w:rFonts w:ascii="Arial" w:hAnsi="Arial"/>
        </w:rPr>
        <w:t xml:space="preserve">n you during the Café session. </w:t>
      </w:r>
    </w:p>
    <w:p w14:paraId="18CB3E2A" w14:textId="5E7FBCA4" w:rsidR="00632DD6" w:rsidRPr="005305E0" w:rsidRDefault="00632DD6" w:rsidP="00342B9A">
      <w:pPr>
        <w:ind w:left="720"/>
        <w:rPr>
          <w:rFonts w:ascii="Arial" w:hAnsi="Arial"/>
        </w:rPr>
      </w:pPr>
      <w:r w:rsidRPr="005305E0">
        <w:rPr>
          <w:rFonts w:ascii="Arial" w:hAnsi="Arial"/>
          <w:color w:val="000000"/>
        </w:rPr>
        <w:t xml:space="preserve">Could you let me know whether you will be able to prepare this for the session? </w:t>
      </w:r>
      <w:r w:rsidRPr="005305E0">
        <w:rPr>
          <w:rFonts w:ascii="Arial" w:hAnsi="Arial"/>
        </w:rPr>
        <w:t xml:space="preserve"> </w:t>
      </w:r>
    </w:p>
    <w:p w14:paraId="2D392A18" w14:textId="125C7964" w:rsidR="005B4BF4" w:rsidRPr="00632DD6" w:rsidRDefault="005B4BF4">
      <w:pPr>
        <w:rPr>
          <w:rFonts w:ascii="Arial" w:eastAsia="Times New Roman" w:hAnsi="Arial" w:cs="Times New Roman"/>
          <w:bCs/>
          <w:iCs/>
          <w:lang w:bidi="en-US"/>
        </w:rPr>
      </w:pPr>
    </w:p>
    <w:p w14:paraId="14B068D7" w14:textId="77777777" w:rsidR="004F35FD" w:rsidRPr="00DF557D" w:rsidRDefault="004F35FD" w:rsidP="004F35FD">
      <w:pPr>
        <w:pStyle w:val="text"/>
      </w:pPr>
    </w:p>
    <w:tbl>
      <w:tblPr>
        <w:tblW w:w="9540" w:type="dxa"/>
        <w:tblInd w:w="108" w:type="dxa"/>
        <w:tblBorders>
          <w:insideH w:val="single" w:sz="12" w:space="0" w:color="FFFFFF" w:themeColor="background1"/>
          <w:insideV w:val="single" w:sz="12" w:space="0" w:color="FFFFFF" w:themeColor="background1"/>
        </w:tblBorders>
        <w:shd w:val="clear" w:color="auto" w:fill="F2F2F2" w:themeFill="background1" w:themeFillShade="F2"/>
        <w:tblLayout w:type="fixed"/>
        <w:tblLook w:val="01E0" w:firstRow="1" w:lastRow="1" w:firstColumn="1" w:lastColumn="1" w:noHBand="0" w:noVBand="0"/>
      </w:tblPr>
      <w:tblGrid>
        <w:gridCol w:w="2052"/>
        <w:gridCol w:w="5688"/>
        <w:gridCol w:w="1800"/>
      </w:tblGrid>
      <w:tr w:rsidR="00446AE0" w:rsidRPr="00446AE0" w14:paraId="357D0E94" w14:textId="77777777" w:rsidTr="004B11C9">
        <w:trPr>
          <w:trHeight w:val="576"/>
          <w:tblHeader/>
        </w:trPr>
        <w:tc>
          <w:tcPr>
            <w:tcW w:w="2052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5109E75" w14:textId="77777777" w:rsidR="00446AE0" w:rsidRPr="00AF3A8D" w:rsidRDefault="00E24B7A" w:rsidP="00E24B7A">
            <w:pPr>
              <w:pStyle w:val="columnheads"/>
            </w:pPr>
            <w:r w:rsidRPr="00AF3A8D">
              <w:t>SECTION</w:t>
            </w:r>
          </w:p>
        </w:tc>
        <w:tc>
          <w:tcPr>
            <w:tcW w:w="5688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99BA9C5" w14:textId="77777777" w:rsidR="00446AE0" w:rsidRPr="00E24B7A" w:rsidRDefault="00E24B7A" w:rsidP="00D85B81">
            <w:pPr>
              <w:pStyle w:val="columnheads"/>
              <w:ind w:right="72"/>
            </w:pPr>
            <w:r w:rsidRPr="00446AE0">
              <w:t>ACTIVITY</w:t>
            </w:r>
          </w:p>
        </w:tc>
        <w:tc>
          <w:tcPr>
            <w:tcW w:w="1800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3CCDE69" w14:textId="77777777" w:rsidR="00446AE0" w:rsidRPr="00E24B7A" w:rsidRDefault="00E24B7A" w:rsidP="00E24B7A">
            <w:pPr>
              <w:pStyle w:val="columnheads"/>
            </w:pPr>
            <w:r w:rsidRPr="00446AE0">
              <w:t>TIME</w:t>
            </w:r>
          </w:p>
        </w:tc>
      </w:tr>
      <w:tr w:rsidR="00446AE0" w:rsidRPr="00446AE0" w14:paraId="0334BC71" w14:textId="77777777" w:rsidTr="002201AA">
        <w:trPr>
          <w:trHeight w:val="458"/>
        </w:trPr>
        <w:tc>
          <w:tcPr>
            <w:tcW w:w="2052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</w:tcPr>
          <w:p w14:paraId="19A51298" w14:textId="77777777" w:rsidR="00446AE0" w:rsidRPr="00AF3A8D" w:rsidRDefault="00446AE0" w:rsidP="00D85B81">
            <w:pPr>
              <w:pStyle w:val="text"/>
              <w:rPr>
                <w:b/>
              </w:rPr>
            </w:pPr>
            <w:r w:rsidRPr="00AF3A8D">
              <w:rPr>
                <w:b/>
              </w:rPr>
              <w:t>Introduction</w:t>
            </w:r>
          </w:p>
        </w:tc>
        <w:tc>
          <w:tcPr>
            <w:tcW w:w="5688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14:paraId="5D10100C" w14:textId="1E2A7C25" w:rsidR="00326359" w:rsidRPr="005E4711" w:rsidRDefault="00E02EC1" w:rsidP="005C1A32">
            <w:pPr>
              <w:pStyle w:val="firsttablebullet"/>
              <w:keepNext/>
              <w:keepLines/>
              <w:numPr>
                <w:ilvl w:val="1"/>
                <w:numId w:val="13"/>
              </w:numPr>
              <w:ind w:left="900" w:right="72" w:hanging="270"/>
              <w:outlineLvl w:val="5"/>
            </w:pPr>
            <w:r w:rsidRPr="00F87C20">
              <w:t>Show icebreaker question while participants are arriving to the session</w:t>
            </w:r>
            <w:r w:rsidR="00AC166A">
              <w:t xml:space="preserve"> (</w:t>
            </w:r>
            <w:r w:rsidR="00AC166A" w:rsidRPr="005E4711">
              <w:t>T</w:t>
            </w:r>
            <w:r w:rsidR="00AC166A">
              <w:t>HINK OF A TIME WHEN YOU WANTED TO IMPROVE A BUSINESS PROCESS [LARGE OR SMALL]. W</w:t>
            </w:r>
            <w:r w:rsidR="00AC166A" w:rsidRPr="005E4711">
              <w:t xml:space="preserve">HAT WAS </w:t>
            </w:r>
            <w:r w:rsidR="00AC166A">
              <w:t xml:space="preserve">THE MOST </w:t>
            </w:r>
            <w:r w:rsidR="00AC166A" w:rsidRPr="005E4711">
              <w:t xml:space="preserve">CHALLENGING </w:t>
            </w:r>
            <w:r w:rsidR="00AC166A">
              <w:t>PART OF THE EXPERIENCE</w:t>
            </w:r>
            <w:r w:rsidR="00AC166A" w:rsidRPr="005E4711">
              <w:t>?</w:t>
            </w:r>
            <w:r w:rsidR="00AC166A">
              <w:t>)</w:t>
            </w:r>
          </w:p>
          <w:p w14:paraId="2A8A6CA6" w14:textId="77777777" w:rsidR="00E02EC1" w:rsidRPr="0003128B" w:rsidRDefault="00E02EC1" w:rsidP="002201AA">
            <w:pPr>
              <w:pStyle w:val="firsttablebullet"/>
              <w:ind w:left="450" w:right="72" w:hanging="270"/>
            </w:pPr>
            <w:r w:rsidRPr="0003128B">
              <w:t>Introduce facilitators.</w:t>
            </w:r>
          </w:p>
          <w:p w14:paraId="1B76D9F9" w14:textId="77777777" w:rsidR="00E02EC1" w:rsidRPr="0003128B" w:rsidRDefault="00E02EC1" w:rsidP="002201AA">
            <w:pPr>
              <w:pStyle w:val="firsttablebullet"/>
              <w:ind w:left="450" w:right="72" w:hanging="270"/>
            </w:pPr>
            <w:r w:rsidRPr="0003128B">
              <w:t>Review tips for using technology during the session.</w:t>
            </w:r>
          </w:p>
          <w:p w14:paraId="617F0B99" w14:textId="667E54CA" w:rsidR="00F87C20" w:rsidRDefault="00F87C20" w:rsidP="002201AA">
            <w:pPr>
              <w:pStyle w:val="firsttablebullet"/>
              <w:ind w:left="450" w:right="72" w:hanging="270"/>
            </w:pPr>
            <w:r>
              <w:t>Debrief icebreaker question</w:t>
            </w:r>
            <w:r w:rsidR="008724F1">
              <w:t>.</w:t>
            </w:r>
          </w:p>
          <w:p w14:paraId="3994EBBE" w14:textId="11CF1DD8" w:rsidR="00E02EC1" w:rsidRPr="00663DA8" w:rsidRDefault="00E02EC1" w:rsidP="002201AA">
            <w:pPr>
              <w:pStyle w:val="firsttablebullet"/>
              <w:ind w:left="450" w:right="72" w:hanging="270"/>
            </w:pPr>
            <w:r w:rsidRPr="00663DA8">
              <w:t xml:space="preserve">Set context: </w:t>
            </w:r>
            <w:r w:rsidR="00236D5A">
              <w:t>Process improvements help businesses run more productively and efficiently</w:t>
            </w:r>
            <w:r w:rsidR="00626CBA">
              <w:t>.</w:t>
            </w:r>
            <w:r w:rsidR="00236D5A">
              <w:t xml:space="preserve"> </w:t>
            </w:r>
            <w:r w:rsidR="000879D5" w:rsidRPr="000879D5">
              <w:t xml:space="preserve">Although many process improvements are large </w:t>
            </w:r>
            <w:r w:rsidR="00236D5A">
              <w:t xml:space="preserve">efforts, such as implementing a new </w:t>
            </w:r>
            <w:r w:rsidR="000879D5" w:rsidRPr="000879D5">
              <w:t xml:space="preserve">manufacturing process in hundreds of facilities, they can also </w:t>
            </w:r>
            <w:r w:rsidR="007F07CF">
              <w:t>be</w:t>
            </w:r>
            <w:r w:rsidR="000879D5" w:rsidRPr="000879D5">
              <w:t xml:space="preserve"> </w:t>
            </w:r>
            <w:r w:rsidR="007F07CF">
              <w:t xml:space="preserve">on a </w:t>
            </w:r>
            <w:r w:rsidR="000879D5" w:rsidRPr="000879D5">
              <w:t>small</w:t>
            </w:r>
            <w:r w:rsidR="007F07CF">
              <w:t>er scale</w:t>
            </w:r>
            <w:r w:rsidR="000879D5" w:rsidRPr="000879D5">
              <w:t>, such as reducing the number of steps required to get an expense approved</w:t>
            </w:r>
            <w:r w:rsidR="0000263A">
              <w:t>.</w:t>
            </w:r>
            <w:r w:rsidR="00D76C35">
              <w:t xml:space="preserve"> No matter the size of the eff</w:t>
            </w:r>
            <w:r w:rsidR="0000263A">
              <w:t xml:space="preserve">ort, managers need to know what </w:t>
            </w:r>
            <w:r w:rsidR="00D76C35">
              <w:t xml:space="preserve">to look for and </w:t>
            </w:r>
            <w:r w:rsidR="006E00F4">
              <w:t>how</w:t>
            </w:r>
            <w:r w:rsidR="006D77F1">
              <w:t xml:space="preserve"> to make a process better.</w:t>
            </w:r>
            <w:r w:rsidR="0000263A">
              <w:t xml:space="preserve"> </w:t>
            </w:r>
          </w:p>
          <w:p w14:paraId="35DB7A9C" w14:textId="51B88FDB" w:rsidR="00446AE0" w:rsidRDefault="00E02EC1" w:rsidP="002201AA">
            <w:pPr>
              <w:pStyle w:val="firsttablebullet"/>
              <w:ind w:left="450" w:right="72" w:hanging="270"/>
            </w:pPr>
            <w:r w:rsidRPr="0003128B">
              <w:t>Review session ob</w:t>
            </w:r>
            <w:r w:rsidR="00E167C0">
              <w:t>jectives:</w:t>
            </w:r>
            <w:r w:rsidR="00056D16">
              <w:t xml:space="preserve"> Help participants:</w:t>
            </w:r>
          </w:p>
          <w:p w14:paraId="207F5A49" w14:textId="49EBDCB9" w:rsidR="00056D16" w:rsidRDefault="004576F6" w:rsidP="002201AA">
            <w:pPr>
              <w:pStyle w:val="introbullet"/>
              <w:keepNext/>
              <w:keepLines/>
              <w:numPr>
                <w:ilvl w:val="1"/>
                <w:numId w:val="13"/>
              </w:numPr>
              <w:ind w:left="900" w:right="72" w:hanging="270"/>
              <w:outlineLvl w:val="5"/>
            </w:pPr>
            <w:r>
              <w:t xml:space="preserve">Identify </w:t>
            </w:r>
            <w:r w:rsidR="00483AA2">
              <w:t>what</w:t>
            </w:r>
            <w:r>
              <w:t xml:space="preserve"> to improve</w:t>
            </w:r>
          </w:p>
          <w:p w14:paraId="1575C2BF" w14:textId="0FE4DEA9" w:rsidR="004576F6" w:rsidRDefault="004576F6" w:rsidP="002201AA">
            <w:pPr>
              <w:pStyle w:val="introbullet"/>
              <w:keepNext/>
              <w:keepLines/>
              <w:numPr>
                <w:ilvl w:val="1"/>
                <w:numId w:val="13"/>
              </w:numPr>
              <w:ind w:left="900" w:right="72" w:hanging="270"/>
              <w:outlineLvl w:val="5"/>
            </w:pPr>
            <w:r>
              <w:t xml:space="preserve">Redesign </w:t>
            </w:r>
            <w:r w:rsidR="00014005">
              <w:t>a</w:t>
            </w:r>
            <w:r w:rsidR="00483AA2">
              <w:t xml:space="preserve"> process</w:t>
            </w:r>
          </w:p>
          <w:p w14:paraId="14362616" w14:textId="0F77C1C1" w:rsidR="00056D16" w:rsidRPr="00446AE0" w:rsidRDefault="00A35053" w:rsidP="002201AA">
            <w:pPr>
              <w:pStyle w:val="introbullet"/>
              <w:keepNext/>
              <w:keepLines/>
              <w:numPr>
                <w:ilvl w:val="1"/>
                <w:numId w:val="13"/>
              </w:numPr>
              <w:ind w:left="900" w:right="72" w:hanging="270"/>
              <w:outlineLvl w:val="5"/>
            </w:pPr>
            <w:r>
              <w:lastRenderedPageBreak/>
              <w:t xml:space="preserve">Implement </w:t>
            </w:r>
            <w:r w:rsidR="00014005">
              <w:t xml:space="preserve">a </w:t>
            </w:r>
            <w:r>
              <w:t>process</w:t>
            </w:r>
          </w:p>
        </w:tc>
        <w:tc>
          <w:tcPr>
            <w:tcW w:w="1800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14:paraId="7C5FD329" w14:textId="0ACE856D" w:rsidR="00446AE0" w:rsidRPr="00446AE0" w:rsidRDefault="002E16B7" w:rsidP="00D85B81">
            <w:pPr>
              <w:pStyle w:val="text"/>
            </w:pPr>
            <w:r>
              <w:lastRenderedPageBreak/>
              <w:t>9</w:t>
            </w:r>
            <w:r w:rsidR="00446AE0" w:rsidRPr="00446AE0">
              <w:t xml:space="preserve"> minutes</w:t>
            </w:r>
          </w:p>
        </w:tc>
      </w:tr>
      <w:tr w:rsidR="00446AE0" w:rsidRPr="00446AE0" w14:paraId="0512208A" w14:textId="77777777" w:rsidTr="00744CB4">
        <w:trPr>
          <w:trHeight w:val="2256"/>
        </w:trPr>
        <w:tc>
          <w:tcPr>
            <w:tcW w:w="2052" w:type="dxa"/>
            <w:shd w:val="clear" w:color="auto" w:fill="F2F2F2" w:themeFill="background1" w:themeFillShade="F2"/>
          </w:tcPr>
          <w:p w14:paraId="192DE7EF" w14:textId="4EA9DBFD" w:rsidR="00446AE0" w:rsidRPr="00AF3A8D" w:rsidRDefault="00446AE0" w:rsidP="00483AA2">
            <w:pPr>
              <w:pStyle w:val="text"/>
              <w:rPr>
                <w:b/>
              </w:rPr>
            </w:pPr>
            <w:r w:rsidRPr="00AF3A8D">
              <w:rPr>
                <w:b/>
              </w:rPr>
              <w:t xml:space="preserve">Skill focus: </w:t>
            </w:r>
            <w:r w:rsidR="00483AA2">
              <w:rPr>
                <w:rFonts w:eastAsia="Calibri"/>
                <w:b/>
              </w:rPr>
              <w:t>Identify what to improve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11278E1A" w14:textId="1440B4F0" w:rsidR="00E02EC1" w:rsidRPr="0003128B" w:rsidRDefault="00E66E18" w:rsidP="002201AA">
            <w:pPr>
              <w:pStyle w:val="firsttablebullet"/>
              <w:ind w:left="450" w:right="72" w:hanging="270"/>
            </w:pPr>
            <w:r>
              <w:t xml:space="preserve">Debrief </w:t>
            </w:r>
            <w:r w:rsidR="00D006D5">
              <w:t>practice a</w:t>
            </w:r>
            <w:r w:rsidR="00A43B31">
              <w:t>ctivity</w:t>
            </w:r>
            <w:r w:rsidR="00B97234">
              <w:t>:</w:t>
            </w:r>
            <w:r w:rsidR="00997BD4" w:rsidRPr="0003128B">
              <w:t xml:space="preserve"> </w:t>
            </w:r>
            <w:r w:rsidR="00E872A6">
              <w:t>“</w:t>
            </w:r>
            <w:r w:rsidR="00197EE6">
              <w:t>Create a Map and Analyze the Process</w:t>
            </w:r>
            <w:r w:rsidR="00997BD4" w:rsidRPr="0003128B">
              <w:t xml:space="preserve">” from </w:t>
            </w:r>
            <w:r w:rsidR="00175BE7">
              <w:t xml:space="preserve">the </w:t>
            </w:r>
            <w:r w:rsidR="00E02EC1" w:rsidRPr="0003128B">
              <w:t xml:space="preserve">online Harvard ManageMentor </w:t>
            </w:r>
            <w:r w:rsidR="00A14B1D">
              <w:t>Process Improvement</w:t>
            </w:r>
            <w:r w:rsidR="005E4711">
              <w:t xml:space="preserve"> </w:t>
            </w:r>
            <w:r w:rsidR="00E02EC1" w:rsidRPr="0003128B">
              <w:t>topic</w:t>
            </w:r>
            <w:r w:rsidR="001D7B70">
              <w:t xml:space="preserve">. </w:t>
            </w:r>
            <w:r w:rsidR="00E02EC1" w:rsidRPr="0003128B">
              <w:t>Participants</w:t>
            </w:r>
            <w:r w:rsidR="00CC1760">
              <w:t xml:space="preserve"> </w:t>
            </w:r>
            <w:r w:rsidR="00197EE6">
              <w:t xml:space="preserve">review example maps from warm call volunteers and </w:t>
            </w:r>
            <w:r w:rsidR="00CC1760">
              <w:t>discuss</w:t>
            </w:r>
            <w:r w:rsidR="00175BE7">
              <w:t>:</w:t>
            </w:r>
            <w:r w:rsidR="00344770">
              <w:t xml:space="preserve"> </w:t>
            </w:r>
          </w:p>
          <w:p w14:paraId="0502E991" w14:textId="0D7FB572" w:rsidR="006F57FA" w:rsidRDefault="00197EE6" w:rsidP="002201AA">
            <w:pPr>
              <w:pStyle w:val="dashpoint"/>
              <w:ind w:right="72"/>
            </w:pPr>
            <w:r>
              <w:t xml:space="preserve">How did you identify the </w:t>
            </w:r>
            <w:r w:rsidR="00D64576">
              <w:t>problem</w:t>
            </w:r>
            <w:r>
              <w:t xml:space="preserve"> areas?</w:t>
            </w:r>
          </w:p>
          <w:p w14:paraId="17003C1F" w14:textId="6C8DCA12" w:rsidR="00446AE0" w:rsidRPr="00446AE0" w:rsidRDefault="00197EE6" w:rsidP="00744CB4">
            <w:pPr>
              <w:pStyle w:val="dashpoint"/>
              <w:ind w:right="72"/>
            </w:pPr>
            <w:r>
              <w:t xml:space="preserve">What else can we do to identify problem areas? </w:t>
            </w:r>
            <w:r w:rsidR="00BC308E">
              <w:t xml:space="preserve"> 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F0F3285" w14:textId="5ED413C8" w:rsidR="00446AE0" w:rsidRPr="00446AE0" w:rsidRDefault="00A10573" w:rsidP="00611F42">
            <w:pPr>
              <w:pStyle w:val="text"/>
            </w:pPr>
            <w:r>
              <w:t>1</w:t>
            </w:r>
            <w:r w:rsidR="00E85D7A">
              <w:t>6</w:t>
            </w:r>
            <w:r w:rsidR="00446AE0" w:rsidRPr="00446AE0">
              <w:t xml:space="preserve"> minutes</w:t>
            </w:r>
          </w:p>
        </w:tc>
      </w:tr>
      <w:tr w:rsidR="00446AE0" w:rsidRPr="00446AE0" w14:paraId="1ADE5C89" w14:textId="77777777" w:rsidTr="00744CB4">
        <w:trPr>
          <w:trHeight w:val="3480"/>
        </w:trPr>
        <w:tc>
          <w:tcPr>
            <w:tcW w:w="2052" w:type="dxa"/>
            <w:shd w:val="clear" w:color="auto" w:fill="F2F2F2" w:themeFill="background1" w:themeFillShade="F2"/>
          </w:tcPr>
          <w:p w14:paraId="23770A4D" w14:textId="56787EFD" w:rsidR="00446AE0" w:rsidRPr="00AF3A8D" w:rsidRDefault="00446AE0" w:rsidP="00483AA2">
            <w:pPr>
              <w:pStyle w:val="text"/>
              <w:ind w:right="162"/>
              <w:rPr>
                <w:b/>
              </w:rPr>
            </w:pPr>
            <w:r w:rsidRPr="00AF3A8D">
              <w:rPr>
                <w:b/>
              </w:rPr>
              <w:t xml:space="preserve">Skill focus: </w:t>
            </w:r>
            <w:r w:rsidR="00483AA2">
              <w:rPr>
                <w:rFonts w:eastAsia="Calibri"/>
                <w:b/>
              </w:rPr>
              <w:t>Redesign the process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48ADC88F" w14:textId="3C4039E2" w:rsidR="00BA38C3" w:rsidRPr="007A56AB" w:rsidRDefault="00A10573" w:rsidP="002201AA">
            <w:pPr>
              <w:pStyle w:val="firsttablebullet"/>
              <w:ind w:left="450" w:right="72" w:hanging="270"/>
            </w:pPr>
            <w:r w:rsidRPr="007A56AB">
              <w:t xml:space="preserve">Facilitate </w:t>
            </w:r>
            <w:r w:rsidR="00363060" w:rsidRPr="007A56AB">
              <w:t>discussion</w:t>
            </w:r>
            <w:r w:rsidRPr="007A56AB">
              <w:t>:</w:t>
            </w:r>
            <w:r w:rsidR="006F57FA" w:rsidRPr="007A56AB">
              <w:t xml:space="preserve"> Brainstorm performance improvements</w:t>
            </w:r>
            <w:r w:rsidR="00AE44D0" w:rsidRPr="007A56AB">
              <w:t xml:space="preserve">. </w:t>
            </w:r>
            <w:r w:rsidR="00D64576">
              <w:t xml:space="preserve">Using </w:t>
            </w:r>
            <w:r w:rsidR="006F57FA" w:rsidRPr="007A56AB">
              <w:t>their pre-work examples, participants</w:t>
            </w:r>
            <w:r w:rsidR="00BA38C3" w:rsidRPr="007A56AB">
              <w:t>:</w:t>
            </w:r>
          </w:p>
          <w:p w14:paraId="2E6BF4DF" w14:textId="776088C3" w:rsidR="00BA38C3" w:rsidRDefault="00BA38C3" w:rsidP="002201AA">
            <w:pPr>
              <w:pStyle w:val="dashpoint"/>
              <w:ind w:right="72"/>
            </w:pPr>
            <w:r>
              <w:t>R</w:t>
            </w:r>
            <w:r w:rsidR="00BC1D5C">
              <w:t xml:space="preserve">eflect on </w:t>
            </w:r>
            <w:r w:rsidR="00C3086B">
              <w:t xml:space="preserve">one </w:t>
            </w:r>
            <w:r w:rsidR="00984FB0">
              <w:t xml:space="preserve">process improvement they plan to focus on (e.g., improve quality, </w:t>
            </w:r>
            <w:r w:rsidR="00622CFB">
              <w:t>save money, reduce cycle time, exceed customer expectations)</w:t>
            </w:r>
          </w:p>
          <w:p w14:paraId="2A54166C" w14:textId="5369E917" w:rsidR="00BC1D5C" w:rsidRDefault="00BA38C3" w:rsidP="00744CB4">
            <w:pPr>
              <w:pStyle w:val="dashpoint"/>
              <w:ind w:right="72"/>
            </w:pPr>
            <w:r>
              <w:t>D</w:t>
            </w:r>
            <w:r w:rsidR="00BC1D5C">
              <w:t xml:space="preserve">iscuss how they would measure performance. </w:t>
            </w:r>
          </w:p>
          <w:p w14:paraId="5697ECAD" w14:textId="311689B6" w:rsidR="006F57FA" w:rsidRPr="005064F7" w:rsidRDefault="006F57FA" w:rsidP="002201AA">
            <w:pPr>
              <w:pStyle w:val="firsttablebullet"/>
              <w:ind w:left="450" w:right="72" w:hanging="270"/>
            </w:pPr>
            <w:r w:rsidRPr="005064F7">
              <w:t>Facilitate</w:t>
            </w:r>
            <w:r>
              <w:t xml:space="preserve"> practice</w:t>
            </w:r>
            <w:r w:rsidRPr="005064F7">
              <w:t xml:space="preserve"> activity</w:t>
            </w:r>
            <w:r w:rsidR="00BA38C3">
              <w:t xml:space="preserve">: Test your ideas. Using </w:t>
            </w:r>
            <w:r>
              <w:t>a fictional scenario</w:t>
            </w:r>
            <w:r w:rsidR="00BA38C3">
              <w:t>, participants</w:t>
            </w:r>
            <w:r>
              <w:t xml:space="preserve">: </w:t>
            </w:r>
          </w:p>
          <w:p w14:paraId="22928815" w14:textId="0508FDE5" w:rsidR="006F57FA" w:rsidRPr="00446AE0" w:rsidRDefault="006F57FA" w:rsidP="00744CB4">
            <w:pPr>
              <w:pStyle w:val="dashpoint"/>
              <w:ind w:right="72"/>
            </w:pPr>
            <w:r>
              <w:t xml:space="preserve">Identify how they can test ideas for improving </w:t>
            </w:r>
            <w:r w:rsidR="00BA38C3">
              <w:t>an</w:t>
            </w:r>
            <w:r>
              <w:t xml:space="preserve"> identified area 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6A7B64FE" w14:textId="0B88EA9A" w:rsidR="00446AE0" w:rsidRPr="00446AE0" w:rsidRDefault="0037777B" w:rsidP="00B016A7">
            <w:pPr>
              <w:pStyle w:val="text"/>
            </w:pPr>
            <w:r>
              <w:t xml:space="preserve"> 1</w:t>
            </w:r>
            <w:r w:rsidR="00E85D7A">
              <w:t>6</w:t>
            </w:r>
            <w:r w:rsidR="00446AE0" w:rsidRPr="00446AE0">
              <w:t xml:space="preserve"> minutes</w:t>
            </w:r>
          </w:p>
        </w:tc>
      </w:tr>
      <w:tr w:rsidR="00446AE0" w:rsidRPr="00446AE0" w14:paraId="61B27790" w14:textId="77777777" w:rsidTr="00744CB4">
        <w:trPr>
          <w:trHeight w:val="2481"/>
        </w:trPr>
        <w:tc>
          <w:tcPr>
            <w:tcW w:w="2052" w:type="dxa"/>
            <w:shd w:val="clear" w:color="auto" w:fill="F2F2F2" w:themeFill="background1" w:themeFillShade="F2"/>
          </w:tcPr>
          <w:p w14:paraId="5F90BBB3" w14:textId="72887EA2" w:rsidR="00446AE0" w:rsidRPr="00AF3A8D" w:rsidRDefault="00446AE0" w:rsidP="00A35053">
            <w:pPr>
              <w:pStyle w:val="text"/>
              <w:ind w:right="162"/>
              <w:rPr>
                <w:b/>
              </w:rPr>
            </w:pPr>
            <w:r w:rsidRPr="00AF3A8D">
              <w:rPr>
                <w:b/>
              </w:rPr>
              <w:t xml:space="preserve">Skill focus: </w:t>
            </w:r>
            <w:r w:rsidR="00A35053">
              <w:rPr>
                <w:b/>
              </w:rPr>
              <w:t xml:space="preserve">Implement the </w:t>
            </w:r>
            <w:r w:rsidR="003B2A64">
              <w:rPr>
                <w:b/>
              </w:rPr>
              <w:t xml:space="preserve">new </w:t>
            </w:r>
            <w:r w:rsidR="00C3086B">
              <w:rPr>
                <w:b/>
              </w:rPr>
              <w:t>process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071EC427" w14:textId="780ECF07" w:rsidR="003E3CB6" w:rsidRDefault="003E3CB6" w:rsidP="002201AA">
            <w:pPr>
              <w:pStyle w:val="firsttablebullet"/>
              <w:ind w:left="450" w:right="72" w:hanging="270"/>
            </w:pPr>
            <w:r>
              <w:t xml:space="preserve">Facilitate </w:t>
            </w:r>
            <w:r w:rsidR="00DB6CDE">
              <w:t>practice</w:t>
            </w:r>
            <w:r w:rsidR="005A79CD">
              <w:t xml:space="preserve"> </w:t>
            </w:r>
            <w:r w:rsidR="00DB6CDE">
              <w:t>activity</w:t>
            </w:r>
            <w:r w:rsidR="00DD56C4">
              <w:t>: Overcome resistance</w:t>
            </w:r>
            <w:r w:rsidR="00D006D5">
              <w:t>.</w:t>
            </w:r>
            <w:r w:rsidR="00DD56C4">
              <w:t xml:space="preserve"> </w:t>
            </w:r>
            <w:r w:rsidR="00D006D5">
              <w:t xml:space="preserve">Using </w:t>
            </w:r>
            <w:r w:rsidR="00C3086B">
              <w:t>the same</w:t>
            </w:r>
            <w:r w:rsidR="00DD56C4">
              <w:t xml:space="preserve"> fictional scenario</w:t>
            </w:r>
            <w:r w:rsidR="00D006D5">
              <w:t>,</w:t>
            </w:r>
            <w:r w:rsidR="00DD56C4">
              <w:t xml:space="preserve"> </w:t>
            </w:r>
            <w:r w:rsidR="00D006D5">
              <w:t xml:space="preserve">participants </w:t>
            </w:r>
            <w:r w:rsidR="00A35053">
              <w:t xml:space="preserve">discuss how </w:t>
            </w:r>
            <w:r w:rsidR="00D94D74">
              <w:t>a</w:t>
            </w:r>
            <w:r w:rsidR="00DD56C4">
              <w:t xml:space="preserve"> manager can overcome resistance as a new process is implemented</w:t>
            </w:r>
            <w:r w:rsidR="00BE6183">
              <w:t>.</w:t>
            </w:r>
          </w:p>
          <w:p w14:paraId="599CDDDE" w14:textId="1EA392B1" w:rsidR="00FC3F7F" w:rsidRPr="00446AE0" w:rsidRDefault="00F9030F" w:rsidP="00744CB4">
            <w:pPr>
              <w:pStyle w:val="firsttablebullet"/>
              <w:ind w:left="450" w:right="72" w:hanging="270"/>
            </w:pPr>
            <w:r>
              <w:t xml:space="preserve">Facilitate </w:t>
            </w:r>
            <w:r w:rsidR="00DD56C4">
              <w:t>discussion</w:t>
            </w:r>
            <w:r>
              <w:t>:</w:t>
            </w:r>
            <w:r w:rsidR="00C3086B">
              <w:t xml:space="preserve"> </w:t>
            </w:r>
            <w:r w:rsidR="00DD56C4">
              <w:t xml:space="preserve">Roll out the process. </w:t>
            </w:r>
            <w:r>
              <w:t>Participants</w:t>
            </w:r>
            <w:r w:rsidR="00DD56C4">
              <w:t xml:space="preserve"> reflect on what steps they can take to implement the process they mapped out for their pre-work. 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1F867C9" w14:textId="7F63CBDA" w:rsidR="00446AE0" w:rsidRPr="00446AE0" w:rsidRDefault="00C93404" w:rsidP="00611F42">
            <w:pPr>
              <w:pStyle w:val="text"/>
            </w:pPr>
            <w:r>
              <w:t>1</w:t>
            </w:r>
            <w:r w:rsidR="00E85D7A">
              <w:t>6</w:t>
            </w:r>
            <w:r w:rsidR="00446AE0" w:rsidRPr="00446AE0">
              <w:t xml:space="preserve"> minutes</w:t>
            </w:r>
          </w:p>
        </w:tc>
      </w:tr>
      <w:tr w:rsidR="00446AE0" w:rsidRPr="00446AE0" w14:paraId="5BCB772A" w14:textId="77777777" w:rsidTr="00744CB4">
        <w:trPr>
          <w:trHeight w:val="2058"/>
        </w:trPr>
        <w:tc>
          <w:tcPr>
            <w:tcW w:w="2052" w:type="dxa"/>
            <w:shd w:val="clear" w:color="auto" w:fill="F2F2F2" w:themeFill="background1" w:themeFillShade="F2"/>
          </w:tcPr>
          <w:p w14:paraId="16A1BEBC" w14:textId="6514D6B7" w:rsidR="00446AE0" w:rsidRPr="00AF3A8D" w:rsidRDefault="00446AE0" w:rsidP="00D85B81">
            <w:pPr>
              <w:pStyle w:val="text"/>
              <w:rPr>
                <w:b/>
              </w:rPr>
            </w:pPr>
            <w:r w:rsidRPr="00AF3A8D">
              <w:rPr>
                <w:b/>
              </w:rPr>
              <w:t xml:space="preserve">Applying what you’ve learned 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561EE998" w14:textId="77777777" w:rsidR="00CE567A" w:rsidRPr="00FC3F7F" w:rsidRDefault="00CE567A" w:rsidP="002201AA">
            <w:pPr>
              <w:pStyle w:val="firsttablebullet"/>
              <w:ind w:left="450" w:right="72" w:hanging="270"/>
            </w:pPr>
            <w:r w:rsidRPr="00FC3F7F">
              <w:t>Review session objectives and skill areas discussed.</w:t>
            </w:r>
          </w:p>
          <w:p w14:paraId="7AF44801" w14:textId="77777777" w:rsidR="00CE567A" w:rsidRPr="00FC3F7F" w:rsidRDefault="00CE567A" w:rsidP="002201AA">
            <w:pPr>
              <w:pStyle w:val="firsttablebullet"/>
              <w:ind w:left="450" w:right="72" w:hanging="270"/>
            </w:pPr>
            <w:r w:rsidRPr="00FC3F7F">
              <w:t>Review directions for completing the On-the-Job section of the online Harvard ManageMentor topic, including the action plan.</w:t>
            </w:r>
          </w:p>
          <w:p w14:paraId="087B3BC3" w14:textId="77777777" w:rsidR="00446AE0" w:rsidRPr="00446AE0" w:rsidRDefault="00CE567A" w:rsidP="002201AA">
            <w:pPr>
              <w:pStyle w:val="firsttablebullet"/>
              <w:ind w:left="450" w:right="72" w:hanging="270"/>
            </w:pPr>
            <w:r w:rsidRPr="00FC3F7F">
              <w:t>Close the session.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AB062CE" w14:textId="75F85DAA" w:rsidR="00446AE0" w:rsidRPr="00446AE0" w:rsidRDefault="002E16B7" w:rsidP="00D85B81">
            <w:pPr>
              <w:pStyle w:val="text"/>
            </w:pPr>
            <w:r>
              <w:t>3</w:t>
            </w:r>
            <w:r w:rsidR="000008C9">
              <w:t xml:space="preserve"> </w:t>
            </w:r>
            <w:r w:rsidR="00446AE0" w:rsidRPr="00446AE0">
              <w:t>minutes</w:t>
            </w:r>
          </w:p>
        </w:tc>
      </w:tr>
    </w:tbl>
    <w:p w14:paraId="043F589C" w14:textId="77777777" w:rsidR="00744CB4" w:rsidRDefault="00744CB4" w:rsidP="006678E7">
      <w:pPr>
        <w:pStyle w:val="texttitle"/>
      </w:pPr>
    </w:p>
    <w:p w14:paraId="0D371704" w14:textId="77777777" w:rsidR="00744CB4" w:rsidRDefault="00744CB4" w:rsidP="006678E7">
      <w:pPr>
        <w:pStyle w:val="texttitle"/>
      </w:pPr>
    </w:p>
    <w:p w14:paraId="27A769B1" w14:textId="05BBC689" w:rsidR="00446AE0" w:rsidRPr="00446AE0" w:rsidRDefault="00DB315A" w:rsidP="006678E7">
      <w:pPr>
        <w:pStyle w:val="texttitle"/>
      </w:pPr>
      <w:r w:rsidRPr="00446AE0">
        <w:lastRenderedPageBreak/>
        <w:t>Part 3</w:t>
      </w:r>
      <w:r w:rsidR="00A80CE9">
        <w:t>:</w:t>
      </w:r>
      <w:r>
        <w:t xml:space="preserve"> </w:t>
      </w:r>
      <w:r w:rsidR="00A80CE9">
        <w:t>A</w:t>
      </w:r>
      <w:r>
        <w:t>pplication (s</w:t>
      </w:r>
      <w:r w:rsidRPr="00485A6A">
        <w:t>elf</w:t>
      </w:r>
      <w:r w:rsidRPr="00446AE0">
        <w:t xml:space="preserve">-paced, </w:t>
      </w:r>
      <w:r>
        <w:t>i</w:t>
      </w:r>
      <w:r w:rsidRPr="00446AE0">
        <w:t>ndividual</w:t>
      </w:r>
      <w:r>
        <w:t>)</w:t>
      </w:r>
    </w:p>
    <w:p w14:paraId="5C8E6033" w14:textId="77777777" w:rsidR="00CE567A" w:rsidRPr="00CE567A" w:rsidRDefault="00CE567A" w:rsidP="00CE567A">
      <w:pPr>
        <w:pStyle w:val="text"/>
      </w:pPr>
      <w:r w:rsidRPr="00CE567A">
        <w:t>After the live Café session, participants are expected to complete the following assignments:</w:t>
      </w:r>
    </w:p>
    <w:p w14:paraId="5D0D6782" w14:textId="7E7C8EFF" w:rsidR="00E02EC1" w:rsidRPr="00E02EC1" w:rsidRDefault="00E02EC1" w:rsidP="00744CB4">
      <w:pPr>
        <w:pStyle w:val="introbullet"/>
        <w:spacing w:line="280" w:lineRule="exact"/>
        <w:ind w:left="540"/>
      </w:pPr>
      <w:r w:rsidRPr="00E02EC1">
        <w:t xml:space="preserve">Complete the online On-the-Job section in the Harvard ManageMentor </w:t>
      </w:r>
      <w:r w:rsidR="00A14B1D">
        <w:t>Process Improvement</w:t>
      </w:r>
      <w:r w:rsidR="00542F93">
        <w:t xml:space="preserve"> </w:t>
      </w:r>
      <w:r w:rsidRPr="00E02EC1">
        <w:t xml:space="preserve">topic. The section provides learners with an opportunity to choose a skill to focus on and create an action plan for applying and developing the skill. </w:t>
      </w:r>
      <w:r w:rsidR="00407DE6" w:rsidRPr="00696023">
        <w:rPr>
          <w:i/>
        </w:rPr>
        <w:t xml:space="preserve">Note: </w:t>
      </w:r>
      <w:r w:rsidR="00407DE6">
        <w:t>If</w:t>
      </w:r>
      <w:r w:rsidR="00407DE6" w:rsidRPr="00FF5D0A">
        <w:t xml:space="preserve"> your</w:t>
      </w:r>
      <w:r w:rsidR="00407DE6">
        <w:t xml:space="preserve"> </w:t>
      </w:r>
      <w:r w:rsidR="00407DE6" w:rsidRPr="00FF5D0A">
        <w:t>organization does not include the On-the-Job section in your configuration of Harvard</w:t>
      </w:r>
      <w:r w:rsidR="00407DE6">
        <w:t xml:space="preserve"> </w:t>
      </w:r>
      <w:r w:rsidR="00407DE6" w:rsidRPr="00FF5D0A">
        <w:t>ManageMentor</w:t>
      </w:r>
      <w:r w:rsidR="00407DE6">
        <w:t xml:space="preserve">, </w:t>
      </w:r>
      <w:r w:rsidR="00407DE6" w:rsidRPr="00FF5D0A">
        <w:t>ask participants to think of two things they can do over the next</w:t>
      </w:r>
      <w:r w:rsidR="00407DE6">
        <w:t xml:space="preserve"> </w:t>
      </w:r>
      <w:r w:rsidR="00407DE6" w:rsidRPr="00FF5D0A">
        <w:t>90 days to further apply and develop their skills in this area.</w:t>
      </w:r>
    </w:p>
    <w:p w14:paraId="6648BE0A" w14:textId="05D57F66" w:rsidR="00E02EC1" w:rsidRPr="00E02EC1" w:rsidRDefault="00E02EC1" w:rsidP="00744CB4">
      <w:pPr>
        <w:pStyle w:val="introbullet"/>
        <w:spacing w:line="280" w:lineRule="exact"/>
        <w:ind w:left="540"/>
      </w:pPr>
      <w:r w:rsidRPr="00E02EC1">
        <w:t>Execute their action plan over a specified time</w:t>
      </w:r>
      <w:r w:rsidR="001C08AC">
        <w:t xml:space="preserve"> </w:t>
      </w:r>
      <w:r w:rsidRPr="00E02EC1">
        <w:t>frame (e.g., 60 or 90 days).</w:t>
      </w:r>
    </w:p>
    <w:p w14:paraId="0FAF8158" w14:textId="0B86C0DB" w:rsidR="00E02EC1" w:rsidRPr="00E02EC1" w:rsidRDefault="00E02EC1" w:rsidP="00744CB4">
      <w:pPr>
        <w:pStyle w:val="introbullet"/>
        <w:spacing w:line="280" w:lineRule="exact"/>
        <w:ind w:left="540"/>
      </w:pPr>
      <w:r w:rsidRPr="00E02EC1">
        <w:t>After the specified time</w:t>
      </w:r>
      <w:r w:rsidR="001C08AC">
        <w:t xml:space="preserve"> </w:t>
      </w:r>
      <w:r w:rsidRPr="00E02EC1">
        <w:t xml:space="preserve">frame (e.g., 60 or 90 days), access the online On-the-Job section in the Harvard ManageMentor </w:t>
      </w:r>
      <w:r w:rsidR="00A14B1D">
        <w:t>Process Improvement</w:t>
      </w:r>
      <w:r w:rsidR="00542F93">
        <w:t xml:space="preserve"> </w:t>
      </w:r>
      <w:r w:rsidRPr="00E02EC1">
        <w:t>topic to update the action plan and reflect on the experience.</w:t>
      </w:r>
    </w:p>
    <w:p w14:paraId="5B01BC2C" w14:textId="77777777" w:rsidR="00446AE0" w:rsidRPr="00446AE0" w:rsidRDefault="00446AE0" w:rsidP="00E02EC1">
      <w:pPr>
        <w:pStyle w:val="introbullet"/>
        <w:numPr>
          <w:ilvl w:val="0"/>
          <w:numId w:val="0"/>
        </w:numPr>
        <w:ind w:left="461"/>
      </w:pPr>
    </w:p>
    <w:sectPr w:rsidR="00446AE0" w:rsidRPr="00446AE0" w:rsidSect="00EB717E">
      <w:footerReference w:type="default" r:id="rId14"/>
      <w:headerReference w:type="first" r:id="rId15"/>
      <w:footerReference w:type="first" r:id="rId16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4F6F6" w14:textId="77777777" w:rsidR="003A3C62" w:rsidRDefault="003A3C62" w:rsidP="007747E3">
      <w:pPr>
        <w:spacing w:after="0" w:line="240" w:lineRule="auto"/>
      </w:pPr>
      <w:r>
        <w:separator/>
      </w:r>
    </w:p>
  </w:endnote>
  <w:endnote w:type="continuationSeparator" w:id="0">
    <w:p w14:paraId="6AC0FE40" w14:textId="77777777" w:rsidR="003A3C62" w:rsidRDefault="003A3C62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EA55D" w14:textId="77777777" w:rsidR="00C10F31" w:rsidRDefault="00C10F31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65F5F514" wp14:editId="27C7F648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340AB096" w14:textId="77777777" w:rsidR="00C10F31" w:rsidRDefault="00C10F31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C82BAB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C82BAB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19252F21" w14:textId="77777777" w:rsidR="00C10F31" w:rsidRDefault="00C10F31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428DC726" w14:textId="3E06EAD8" w:rsidR="00C10F31" w:rsidRPr="00034969" w:rsidRDefault="00C10F31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</w:t>
    </w:r>
    <w:r>
      <w:rPr>
        <w:rFonts w:ascii="Arial" w:eastAsia="MS Mincho" w:hAnsi="Arial" w:cs="Arial"/>
        <w:i/>
        <w:color w:val="7F7F7F"/>
        <w:sz w:val="15"/>
        <w:szCs w:val="15"/>
      </w:rPr>
      <w:t>16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4AD2D" w14:textId="77777777" w:rsidR="00C10F31" w:rsidRDefault="00C10F31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143458EA" w14:textId="77777777" w:rsidR="00C10F31" w:rsidRDefault="00C10F31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1FD0625F" wp14:editId="185A8E7C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3743BA03" w14:textId="77777777" w:rsidR="00C10F31" w:rsidRDefault="00C10F31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3C43E27D" w14:textId="77777777" w:rsidR="00C10F31" w:rsidRDefault="00C10F31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C82BAB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C82BAB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1354AC08" w14:textId="77777777" w:rsidR="00C10F31" w:rsidRDefault="00C10F31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3258617C" w14:textId="6C26A4CA" w:rsidR="00C10F31" w:rsidRPr="006D5FA5" w:rsidRDefault="00C10F31" w:rsidP="006D5FA5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>
      <w:rPr>
        <w:rFonts w:ascii="Arial" w:eastAsia="MS Mincho" w:hAnsi="Arial" w:cs="Arial"/>
        <w:i/>
        <w:color w:val="7F7F7F"/>
        <w:sz w:val="15"/>
        <w:szCs w:val="15"/>
      </w:rPr>
      <w:t>6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FAEA4" w14:textId="77777777" w:rsidR="003A3C62" w:rsidRDefault="003A3C62" w:rsidP="007747E3">
      <w:pPr>
        <w:spacing w:after="0" w:line="240" w:lineRule="auto"/>
      </w:pPr>
      <w:r>
        <w:separator/>
      </w:r>
    </w:p>
  </w:footnote>
  <w:footnote w:type="continuationSeparator" w:id="0">
    <w:p w14:paraId="2ACEDBB0" w14:textId="77777777" w:rsidR="003A3C62" w:rsidRDefault="003A3C62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C4FE1" w14:textId="3429ED5C" w:rsidR="00C10F31" w:rsidRDefault="00C10F31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65407" behindDoc="1" locked="0" layoutInCell="1" allowOverlap="1" wp14:anchorId="130C75BB" wp14:editId="19771F2B">
          <wp:simplePos x="0" y="0"/>
          <wp:positionH relativeFrom="column">
            <wp:posOffset>-922867</wp:posOffset>
          </wp:positionH>
          <wp:positionV relativeFrom="paragraph">
            <wp:posOffset>-2286000</wp:posOffset>
          </wp:positionV>
          <wp:extent cx="7796428" cy="1955165"/>
          <wp:effectExtent l="0" t="0" r="1905" b="635"/>
          <wp:wrapNone/>
          <wp:docPr id="6" name="Picture 6" descr="../../../Images/ProcessImprovement_TopicIma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Images/ProcessImprovement_TopicImage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77" r="12"/>
                  <a:stretch/>
                </pic:blipFill>
                <pic:spPr bwMode="auto">
                  <a:xfrm>
                    <a:off x="0" y="0"/>
                    <a:ext cx="7798741" cy="19557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C51CF"/>
    <w:multiLevelType w:val="hybridMultilevel"/>
    <w:tmpl w:val="9C0ABC28"/>
    <w:lvl w:ilvl="0" w:tplc="D390CDA8">
      <w:start w:val="1"/>
      <w:numFmt w:val="bullet"/>
      <w:pStyle w:val="BulletList"/>
      <w:lvlText w:val=""/>
      <w:lvlJc w:val="left"/>
      <w:pPr>
        <w:ind w:left="403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12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8" w:hanging="360"/>
      </w:pPr>
      <w:rPr>
        <w:rFonts w:ascii="Wingdings" w:hAnsi="Wingdings" w:hint="default"/>
      </w:rPr>
    </w:lvl>
  </w:abstractNum>
  <w:abstractNum w:abstractNumId="2" w15:restartNumberingAfterBreak="0">
    <w:nsid w:val="25F67F9B"/>
    <w:multiLevelType w:val="hybridMultilevel"/>
    <w:tmpl w:val="50986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E4D90"/>
    <w:multiLevelType w:val="hybridMultilevel"/>
    <w:tmpl w:val="A88ED838"/>
    <w:lvl w:ilvl="0" w:tplc="4E8E37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69C4E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A7661F"/>
    <w:multiLevelType w:val="hybridMultilevel"/>
    <w:tmpl w:val="EECA5D72"/>
    <w:lvl w:ilvl="0" w:tplc="4E8E37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69C4E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D21575"/>
    <w:multiLevelType w:val="hybridMultilevel"/>
    <w:tmpl w:val="55E0E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61435A"/>
    <w:multiLevelType w:val="hybridMultilevel"/>
    <w:tmpl w:val="0C268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7309AE"/>
    <w:multiLevelType w:val="hybridMultilevel"/>
    <w:tmpl w:val="09A08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E079D0"/>
    <w:multiLevelType w:val="hybridMultilevel"/>
    <w:tmpl w:val="7EC263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56CCD68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A200A62"/>
    <w:multiLevelType w:val="hybridMultilevel"/>
    <w:tmpl w:val="70500F64"/>
    <w:lvl w:ilvl="0" w:tplc="CA6E8112">
      <w:start w:val="1"/>
      <w:numFmt w:val="bullet"/>
      <w:pStyle w:val="HBPtablebodybullets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0" w15:restartNumberingAfterBreak="0">
    <w:nsid w:val="6C52587C"/>
    <w:multiLevelType w:val="hybridMultilevel"/>
    <w:tmpl w:val="97A62F2A"/>
    <w:lvl w:ilvl="0" w:tplc="A80661D8">
      <w:start w:val="1"/>
      <w:numFmt w:val="bullet"/>
      <w:pStyle w:val="HBPbulletlist1"/>
      <w:lvlText w:val=""/>
      <w:lvlJc w:val="left"/>
      <w:pPr>
        <w:ind w:left="1170" w:hanging="360"/>
      </w:pPr>
      <w:rPr>
        <w:rFonts w:ascii="Symbol" w:hAnsi="Symbol" w:hint="default"/>
        <w:color w:val="800000"/>
      </w:rPr>
    </w:lvl>
    <w:lvl w:ilvl="1" w:tplc="B7107BC2">
      <w:start w:val="1"/>
      <w:numFmt w:val="bullet"/>
      <w:pStyle w:val="HBPbulletlis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DD2C4A"/>
    <w:multiLevelType w:val="hybridMultilevel"/>
    <w:tmpl w:val="751AC80A"/>
    <w:lvl w:ilvl="0" w:tplc="67AEEA06">
      <w:start w:val="1"/>
      <w:numFmt w:val="bullet"/>
      <w:pStyle w:val="BulletList-SubBullet"/>
      <w:lvlText w:val="o"/>
      <w:lvlJc w:val="left"/>
      <w:pPr>
        <w:ind w:left="475" w:hanging="360"/>
      </w:pPr>
      <w:rPr>
        <w:rFonts w:ascii="Courier New" w:hAnsi="Courier New" w:hint="default"/>
      </w:rPr>
    </w:lvl>
    <w:lvl w:ilvl="1" w:tplc="D6064B64">
      <w:start w:val="1"/>
      <w:numFmt w:val="bullet"/>
      <w:lvlText w:val="o"/>
      <w:lvlJc w:val="left"/>
      <w:pPr>
        <w:ind w:left="720" w:hanging="288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48240A"/>
    <w:multiLevelType w:val="hybridMultilevel"/>
    <w:tmpl w:val="98C2F5C0"/>
    <w:lvl w:ilvl="0" w:tplc="4E8E3732">
      <w:start w:val="1"/>
      <w:numFmt w:val="bullet"/>
      <w:pStyle w:val="intro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9"/>
  </w:num>
  <w:num w:numId="5">
    <w:abstractNumId w:val="10"/>
    <w:lvlOverride w:ilvl="0">
      <w:startOverride w:val="1"/>
    </w:lvlOverride>
  </w:num>
  <w:num w:numId="6">
    <w:abstractNumId w:val="0"/>
  </w:num>
  <w:num w:numId="7">
    <w:abstractNumId w:val="11"/>
  </w:num>
  <w:num w:numId="8">
    <w:abstractNumId w:val="7"/>
  </w:num>
  <w:num w:numId="9">
    <w:abstractNumId w:val="2"/>
  </w:num>
  <w:num w:numId="10">
    <w:abstractNumId w:val="5"/>
  </w:num>
  <w:num w:numId="11">
    <w:abstractNumId w:val="6"/>
  </w:num>
  <w:num w:numId="12">
    <w:abstractNumId w:val="3"/>
  </w:num>
  <w:num w:numId="13">
    <w:abstractNumId w:val="4"/>
  </w:num>
  <w:num w:numId="14">
    <w:abstractNumId w:val="12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47E3"/>
    <w:rsid w:val="000008C9"/>
    <w:rsid w:val="0000263A"/>
    <w:rsid w:val="00002D54"/>
    <w:rsid w:val="00003D78"/>
    <w:rsid w:val="00006AB9"/>
    <w:rsid w:val="00007E7D"/>
    <w:rsid w:val="00010B23"/>
    <w:rsid w:val="0001292A"/>
    <w:rsid w:val="00013426"/>
    <w:rsid w:val="00014005"/>
    <w:rsid w:val="00016575"/>
    <w:rsid w:val="0002007F"/>
    <w:rsid w:val="00020F86"/>
    <w:rsid w:val="00021FFC"/>
    <w:rsid w:val="000301EC"/>
    <w:rsid w:val="000303DC"/>
    <w:rsid w:val="0003112E"/>
    <w:rsid w:val="0003128B"/>
    <w:rsid w:val="00031759"/>
    <w:rsid w:val="00031F91"/>
    <w:rsid w:val="00032796"/>
    <w:rsid w:val="000348A9"/>
    <w:rsid w:val="00034969"/>
    <w:rsid w:val="00037DA0"/>
    <w:rsid w:val="00041596"/>
    <w:rsid w:val="00042380"/>
    <w:rsid w:val="0004388B"/>
    <w:rsid w:val="00043BB9"/>
    <w:rsid w:val="00044C2D"/>
    <w:rsid w:val="000453D1"/>
    <w:rsid w:val="000474E0"/>
    <w:rsid w:val="0005076A"/>
    <w:rsid w:val="000538EE"/>
    <w:rsid w:val="00056B3F"/>
    <w:rsid w:val="00056D16"/>
    <w:rsid w:val="00057385"/>
    <w:rsid w:val="00063265"/>
    <w:rsid w:val="00066C48"/>
    <w:rsid w:val="000759F0"/>
    <w:rsid w:val="00083F1C"/>
    <w:rsid w:val="00084587"/>
    <w:rsid w:val="00084FAB"/>
    <w:rsid w:val="0008776E"/>
    <w:rsid w:val="000879D5"/>
    <w:rsid w:val="0009134C"/>
    <w:rsid w:val="000921FB"/>
    <w:rsid w:val="00094F03"/>
    <w:rsid w:val="00095D28"/>
    <w:rsid w:val="00097079"/>
    <w:rsid w:val="00097A0E"/>
    <w:rsid w:val="000A16AE"/>
    <w:rsid w:val="000A6B1D"/>
    <w:rsid w:val="000B13C8"/>
    <w:rsid w:val="000B2BD0"/>
    <w:rsid w:val="000C105B"/>
    <w:rsid w:val="000C3BE0"/>
    <w:rsid w:val="000C480C"/>
    <w:rsid w:val="000C572F"/>
    <w:rsid w:val="000D055F"/>
    <w:rsid w:val="000D08AF"/>
    <w:rsid w:val="000D08C5"/>
    <w:rsid w:val="000E2145"/>
    <w:rsid w:val="000E3502"/>
    <w:rsid w:val="000E78B0"/>
    <w:rsid w:val="000F4276"/>
    <w:rsid w:val="000F6990"/>
    <w:rsid w:val="0010417A"/>
    <w:rsid w:val="001047BD"/>
    <w:rsid w:val="001055B4"/>
    <w:rsid w:val="001063C2"/>
    <w:rsid w:val="001129DD"/>
    <w:rsid w:val="001156CB"/>
    <w:rsid w:val="00115E22"/>
    <w:rsid w:val="00120045"/>
    <w:rsid w:val="00121209"/>
    <w:rsid w:val="00124801"/>
    <w:rsid w:val="00126854"/>
    <w:rsid w:val="001268C7"/>
    <w:rsid w:val="00130B3D"/>
    <w:rsid w:val="00130B60"/>
    <w:rsid w:val="0013677D"/>
    <w:rsid w:val="001413FB"/>
    <w:rsid w:val="00147C4E"/>
    <w:rsid w:val="00151D3C"/>
    <w:rsid w:val="0015676D"/>
    <w:rsid w:val="00157CEA"/>
    <w:rsid w:val="00165637"/>
    <w:rsid w:val="00166D3D"/>
    <w:rsid w:val="001722D7"/>
    <w:rsid w:val="00172BD1"/>
    <w:rsid w:val="00173F6F"/>
    <w:rsid w:val="00175BE7"/>
    <w:rsid w:val="00175CC4"/>
    <w:rsid w:val="00176DD8"/>
    <w:rsid w:val="0018112D"/>
    <w:rsid w:val="00184027"/>
    <w:rsid w:val="00186B69"/>
    <w:rsid w:val="00195913"/>
    <w:rsid w:val="00196E55"/>
    <w:rsid w:val="00197EE6"/>
    <w:rsid w:val="001A1090"/>
    <w:rsid w:val="001A25C5"/>
    <w:rsid w:val="001A7F76"/>
    <w:rsid w:val="001B06AB"/>
    <w:rsid w:val="001B4B87"/>
    <w:rsid w:val="001C08AC"/>
    <w:rsid w:val="001C1FB4"/>
    <w:rsid w:val="001D3FE1"/>
    <w:rsid w:val="001D7B70"/>
    <w:rsid w:val="001E2AA9"/>
    <w:rsid w:val="001E32BC"/>
    <w:rsid w:val="001E3790"/>
    <w:rsid w:val="001E3F23"/>
    <w:rsid w:val="001F091F"/>
    <w:rsid w:val="001F332B"/>
    <w:rsid w:val="001F5DAA"/>
    <w:rsid w:val="001F6A58"/>
    <w:rsid w:val="00204026"/>
    <w:rsid w:val="00206361"/>
    <w:rsid w:val="00207A48"/>
    <w:rsid w:val="002166B5"/>
    <w:rsid w:val="00217171"/>
    <w:rsid w:val="00220155"/>
    <w:rsid w:val="002201AA"/>
    <w:rsid w:val="00221BED"/>
    <w:rsid w:val="00222A70"/>
    <w:rsid w:val="0023058D"/>
    <w:rsid w:val="002353E1"/>
    <w:rsid w:val="00236D5A"/>
    <w:rsid w:val="00241834"/>
    <w:rsid w:val="00242A91"/>
    <w:rsid w:val="00252E8E"/>
    <w:rsid w:val="0025414D"/>
    <w:rsid w:val="00256731"/>
    <w:rsid w:val="00260C9F"/>
    <w:rsid w:val="00261DBF"/>
    <w:rsid w:val="00263B33"/>
    <w:rsid w:val="0027158E"/>
    <w:rsid w:val="00274D4B"/>
    <w:rsid w:val="0027586D"/>
    <w:rsid w:val="0027600A"/>
    <w:rsid w:val="002764FC"/>
    <w:rsid w:val="00294B32"/>
    <w:rsid w:val="00294CA6"/>
    <w:rsid w:val="002954F2"/>
    <w:rsid w:val="002A4506"/>
    <w:rsid w:val="002B15FA"/>
    <w:rsid w:val="002B265D"/>
    <w:rsid w:val="002B357E"/>
    <w:rsid w:val="002C06AC"/>
    <w:rsid w:val="002C39ED"/>
    <w:rsid w:val="002C6BEA"/>
    <w:rsid w:val="002D27CD"/>
    <w:rsid w:val="002D42E0"/>
    <w:rsid w:val="002E008A"/>
    <w:rsid w:val="002E16B7"/>
    <w:rsid w:val="002E6026"/>
    <w:rsid w:val="002E6690"/>
    <w:rsid w:val="002E751A"/>
    <w:rsid w:val="002F3228"/>
    <w:rsid w:val="002F4C18"/>
    <w:rsid w:val="002F642B"/>
    <w:rsid w:val="003040AE"/>
    <w:rsid w:val="003043A0"/>
    <w:rsid w:val="00306308"/>
    <w:rsid w:val="00306325"/>
    <w:rsid w:val="0030669E"/>
    <w:rsid w:val="003073B4"/>
    <w:rsid w:val="00323999"/>
    <w:rsid w:val="003252DE"/>
    <w:rsid w:val="00326359"/>
    <w:rsid w:val="0032719C"/>
    <w:rsid w:val="00334D1E"/>
    <w:rsid w:val="003426CF"/>
    <w:rsid w:val="00342B9A"/>
    <w:rsid w:val="00342CFE"/>
    <w:rsid w:val="00343149"/>
    <w:rsid w:val="0034463E"/>
    <w:rsid w:val="00344770"/>
    <w:rsid w:val="003521F0"/>
    <w:rsid w:val="003528A9"/>
    <w:rsid w:val="00353B06"/>
    <w:rsid w:val="0035630A"/>
    <w:rsid w:val="00363060"/>
    <w:rsid w:val="00363487"/>
    <w:rsid w:val="003649D3"/>
    <w:rsid w:val="003717A6"/>
    <w:rsid w:val="00374490"/>
    <w:rsid w:val="00375042"/>
    <w:rsid w:val="0037763A"/>
    <w:rsid w:val="0037777B"/>
    <w:rsid w:val="00386012"/>
    <w:rsid w:val="00386A02"/>
    <w:rsid w:val="00391B92"/>
    <w:rsid w:val="003930A2"/>
    <w:rsid w:val="00396081"/>
    <w:rsid w:val="003A1AFF"/>
    <w:rsid w:val="003A3C62"/>
    <w:rsid w:val="003A4D5F"/>
    <w:rsid w:val="003B0BF3"/>
    <w:rsid w:val="003B2A64"/>
    <w:rsid w:val="003B5299"/>
    <w:rsid w:val="003B789B"/>
    <w:rsid w:val="003B7FB9"/>
    <w:rsid w:val="003C7EAD"/>
    <w:rsid w:val="003D4FFB"/>
    <w:rsid w:val="003D580B"/>
    <w:rsid w:val="003E175A"/>
    <w:rsid w:val="003E3CB6"/>
    <w:rsid w:val="003E580F"/>
    <w:rsid w:val="003F1674"/>
    <w:rsid w:val="003F19D2"/>
    <w:rsid w:val="0040103E"/>
    <w:rsid w:val="004062A8"/>
    <w:rsid w:val="00407DE6"/>
    <w:rsid w:val="004109C9"/>
    <w:rsid w:val="00414FAF"/>
    <w:rsid w:val="00421C20"/>
    <w:rsid w:val="0042294F"/>
    <w:rsid w:val="00424A97"/>
    <w:rsid w:val="00425A34"/>
    <w:rsid w:val="00432B9D"/>
    <w:rsid w:val="00433717"/>
    <w:rsid w:val="004364BB"/>
    <w:rsid w:val="00437E27"/>
    <w:rsid w:val="00444710"/>
    <w:rsid w:val="00445118"/>
    <w:rsid w:val="00446216"/>
    <w:rsid w:val="00446AE0"/>
    <w:rsid w:val="004576F6"/>
    <w:rsid w:val="00463087"/>
    <w:rsid w:val="00465CC5"/>
    <w:rsid w:val="00467B1E"/>
    <w:rsid w:val="0047149B"/>
    <w:rsid w:val="00471BBE"/>
    <w:rsid w:val="004737EB"/>
    <w:rsid w:val="0048261E"/>
    <w:rsid w:val="00482FC3"/>
    <w:rsid w:val="00483AA2"/>
    <w:rsid w:val="004854CD"/>
    <w:rsid w:val="00485A6A"/>
    <w:rsid w:val="00486D5A"/>
    <w:rsid w:val="00492BDA"/>
    <w:rsid w:val="00497381"/>
    <w:rsid w:val="004A26E3"/>
    <w:rsid w:val="004A2CA4"/>
    <w:rsid w:val="004A611E"/>
    <w:rsid w:val="004A6C91"/>
    <w:rsid w:val="004B0361"/>
    <w:rsid w:val="004B11C9"/>
    <w:rsid w:val="004B25DC"/>
    <w:rsid w:val="004C15CC"/>
    <w:rsid w:val="004C39C7"/>
    <w:rsid w:val="004C3B96"/>
    <w:rsid w:val="004D223E"/>
    <w:rsid w:val="004D602C"/>
    <w:rsid w:val="004D7EF3"/>
    <w:rsid w:val="004E4490"/>
    <w:rsid w:val="004E5CF8"/>
    <w:rsid w:val="004F25EB"/>
    <w:rsid w:val="004F35FD"/>
    <w:rsid w:val="004F5241"/>
    <w:rsid w:val="00502A27"/>
    <w:rsid w:val="005064F7"/>
    <w:rsid w:val="005118DB"/>
    <w:rsid w:val="00512296"/>
    <w:rsid w:val="00513389"/>
    <w:rsid w:val="0051435A"/>
    <w:rsid w:val="00515B1C"/>
    <w:rsid w:val="00515B32"/>
    <w:rsid w:val="00517FC7"/>
    <w:rsid w:val="00520CF1"/>
    <w:rsid w:val="00521858"/>
    <w:rsid w:val="005236D8"/>
    <w:rsid w:val="00526351"/>
    <w:rsid w:val="005305E0"/>
    <w:rsid w:val="005324FD"/>
    <w:rsid w:val="005368B0"/>
    <w:rsid w:val="005403B4"/>
    <w:rsid w:val="005415F3"/>
    <w:rsid w:val="00542F93"/>
    <w:rsid w:val="00543F68"/>
    <w:rsid w:val="00544A88"/>
    <w:rsid w:val="00547A79"/>
    <w:rsid w:val="005508AE"/>
    <w:rsid w:val="005520A2"/>
    <w:rsid w:val="005524ED"/>
    <w:rsid w:val="00557AE1"/>
    <w:rsid w:val="0056625F"/>
    <w:rsid w:val="005710E7"/>
    <w:rsid w:val="005750C9"/>
    <w:rsid w:val="0057760A"/>
    <w:rsid w:val="0057760C"/>
    <w:rsid w:val="00577B03"/>
    <w:rsid w:val="00583F16"/>
    <w:rsid w:val="005868E3"/>
    <w:rsid w:val="00592E8E"/>
    <w:rsid w:val="00594120"/>
    <w:rsid w:val="005964DC"/>
    <w:rsid w:val="00596FFB"/>
    <w:rsid w:val="005A0E1B"/>
    <w:rsid w:val="005A79CD"/>
    <w:rsid w:val="005B1DC7"/>
    <w:rsid w:val="005B24E6"/>
    <w:rsid w:val="005B3767"/>
    <w:rsid w:val="005B4BF4"/>
    <w:rsid w:val="005C16ED"/>
    <w:rsid w:val="005C1A32"/>
    <w:rsid w:val="005C2EDD"/>
    <w:rsid w:val="005C60BE"/>
    <w:rsid w:val="005D1948"/>
    <w:rsid w:val="005D4F37"/>
    <w:rsid w:val="005D7C6A"/>
    <w:rsid w:val="005E1FA7"/>
    <w:rsid w:val="005E3786"/>
    <w:rsid w:val="005E4711"/>
    <w:rsid w:val="005F77F2"/>
    <w:rsid w:val="006009DD"/>
    <w:rsid w:val="00602EDE"/>
    <w:rsid w:val="006043B3"/>
    <w:rsid w:val="00606B17"/>
    <w:rsid w:val="00607EE2"/>
    <w:rsid w:val="00611F42"/>
    <w:rsid w:val="00611FB8"/>
    <w:rsid w:val="00622CFB"/>
    <w:rsid w:val="00624DC3"/>
    <w:rsid w:val="00626834"/>
    <w:rsid w:val="00626CBA"/>
    <w:rsid w:val="00627424"/>
    <w:rsid w:val="00627A4F"/>
    <w:rsid w:val="00632DD6"/>
    <w:rsid w:val="00633C87"/>
    <w:rsid w:val="00634735"/>
    <w:rsid w:val="00636891"/>
    <w:rsid w:val="00637A00"/>
    <w:rsid w:val="006400BF"/>
    <w:rsid w:val="0064091C"/>
    <w:rsid w:val="006429EE"/>
    <w:rsid w:val="00651514"/>
    <w:rsid w:val="00653698"/>
    <w:rsid w:val="00657B3C"/>
    <w:rsid w:val="0066130D"/>
    <w:rsid w:val="00661C86"/>
    <w:rsid w:val="00663DA8"/>
    <w:rsid w:val="00666FA3"/>
    <w:rsid w:val="006678E7"/>
    <w:rsid w:val="00667E62"/>
    <w:rsid w:val="00671F96"/>
    <w:rsid w:val="00676423"/>
    <w:rsid w:val="006778A3"/>
    <w:rsid w:val="00681015"/>
    <w:rsid w:val="006835A6"/>
    <w:rsid w:val="00690426"/>
    <w:rsid w:val="00690834"/>
    <w:rsid w:val="006924C7"/>
    <w:rsid w:val="00693363"/>
    <w:rsid w:val="00693483"/>
    <w:rsid w:val="0069438C"/>
    <w:rsid w:val="00694690"/>
    <w:rsid w:val="00697A11"/>
    <w:rsid w:val="006A03DE"/>
    <w:rsid w:val="006A132A"/>
    <w:rsid w:val="006A1951"/>
    <w:rsid w:val="006A265D"/>
    <w:rsid w:val="006B619B"/>
    <w:rsid w:val="006B6408"/>
    <w:rsid w:val="006B763A"/>
    <w:rsid w:val="006C36B6"/>
    <w:rsid w:val="006C3E77"/>
    <w:rsid w:val="006C5209"/>
    <w:rsid w:val="006C7F3A"/>
    <w:rsid w:val="006D1573"/>
    <w:rsid w:val="006D5FA5"/>
    <w:rsid w:val="006D64B5"/>
    <w:rsid w:val="006D6650"/>
    <w:rsid w:val="006D6FE7"/>
    <w:rsid w:val="006D77F1"/>
    <w:rsid w:val="006E00F4"/>
    <w:rsid w:val="006E4A38"/>
    <w:rsid w:val="006E59C3"/>
    <w:rsid w:val="006E73D2"/>
    <w:rsid w:val="006F1BE4"/>
    <w:rsid w:val="006F273B"/>
    <w:rsid w:val="006F3332"/>
    <w:rsid w:val="006F353C"/>
    <w:rsid w:val="006F57FA"/>
    <w:rsid w:val="006F5C1F"/>
    <w:rsid w:val="00703B05"/>
    <w:rsid w:val="00703C40"/>
    <w:rsid w:val="00704FE1"/>
    <w:rsid w:val="007067D7"/>
    <w:rsid w:val="00712F59"/>
    <w:rsid w:val="0071579F"/>
    <w:rsid w:val="00720464"/>
    <w:rsid w:val="00724518"/>
    <w:rsid w:val="007249CD"/>
    <w:rsid w:val="0072591D"/>
    <w:rsid w:val="00727CE9"/>
    <w:rsid w:val="00733AE2"/>
    <w:rsid w:val="00734CEE"/>
    <w:rsid w:val="007351FD"/>
    <w:rsid w:val="0074077E"/>
    <w:rsid w:val="0074418C"/>
    <w:rsid w:val="00744CB4"/>
    <w:rsid w:val="0074513D"/>
    <w:rsid w:val="00745C44"/>
    <w:rsid w:val="00752489"/>
    <w:rsid w:val="007555C7"/>
    <w:rsid w:val="00755B3A"/>
    <w:rsid w:val="0076297C"/>
    <w:rsid w:val="00763A77"/>
    <w:rsid w:val="00764F21"/>
    <w:rsid w:val="00767ED1"/>
    <w:rsid w:val="00770121"/>
    <w:rsid w:val="007747E3"/>
    <w:rsid w:val="007868ED"/>
    <w:rsid w:val="0078692A"/>
    <w:rsid w:val="00786C06"/>
    <w:rsid w:val="0078728A"/>
    <w:rsid w:val="00791FAC"/>
    <w:rsid w:val="007967CB"/>
    <w:rsid w:val="007A1910"/>
    <w:rsid w:val="007A56AB"/>
    <w:rsid w:val="007B1BF2"/>
    <w:rsid w:val="007C5150"/>
    <w:rsid w:val="007C5FDB"/>
    <w:rsid w:val="007D284E"/>
    <w:rsid w:val="007D5C86"/>
    <w:rsid w:val="007D79A5"/>
    <w:rsid w:val="007E1D26"/>
    <w:rsid w:val="007E70C7"/>
    <w:rsid w:val="007F07CF"/>
    <w:rsid w:val="007F7C5C"/>
    <w:rsid w:val="008015C6"/>
    <w:rsid w:val="008018CC"/>
    <w:rsid w:val="00803E22"/>
    <w:rsid w:val="00805503"/>
    <w:rsid w:val="008064E9"/>
    <w:rsid w:val="008130D3"/>
    <w:rsid w:val="00821CE4"/>
    <w:rsid w:val="00824733"/>
    <w:rsid w:val="00824C32"/>
    <w:rsid w:val="00827F68"/>
    <w:rsid w:val="0083095B"/>
    <w:rsid w:val="00837EEF"/>
    <w:rsid w:val="0084081B"/>
    <w:rsid w:val="00846CD6"/>
    <w:rsid w:val="00847B35"/>
    <w:rsid w:val="00847D6E"/>
    <w:rsid w:val="00852099"/>
    <w:rsid w:val="00853E80"/>
    <w:rsid w:val="008606D4"/>
    <w:rsid w:val="00860910"/>
    <w:rsid w:val="00866B05"/>
    <w:rsid w:val="00870E63"/>
    <w:rsid w:val="00870F90"/>
    <w:rsid w:val="008715C5"/>
    <w:rsid w:val="008724F1"/>
    <w:rsid w:val="00882D22"/>
    <w:rsid w:val="008845C2"/>
    <w:rsid w:val="008A1545"/>
    <w:rsid w:val="008A4A3B"/>
    <w:rsid w:val="008A7577"/>
    <w:rsid w:val="008B11BD"/>
    <w:rsid w:val="008B5F7F"/>
    <w:rsid w:val="008B7C53"/>
    <w:rsid w:val="008B7E23"/>
    <w:rsid w:val="008C09A8"/>
    <w:rsid w:val="008E0428"/>
    <w:rsid w:val="008E17B9"/>
    <w:rsid w:val="008E231F"/>
    <w:rsid w:val="008F41FC"/>
    <w:rsid w:val="008F5DF6"/>
    <w:rsid w:val="00927F2E"/>
    <w:rsid w:val="009326DD"/>
    <w:rsid w:val="009359C4"/>
    <w:rsid w:val="009369BA"/>
    <w:rsid w:val="009438A3"/>
    <w:rsid w:val="00957195"/>
    <w:rsid w:val="009603F2"/>
    <w:rsid w:val="00960C17"/>
    <w:rsid w:val="0096105A"/>
    <w:rsid w:val="00963100"/>
    <w:rsid w:val="00967665"/>
    <w:rsid w:val="00970933"/>
    <w:rsid w:val="009710A2"/>
    <w:rsid w:val="00971A7A"/>
    <w:rsid w:val="0097536F"/>
    <w:rsid w:val="0097624D"/>
    <w:rsid w:val="00976B09"/>
    <w:rsid w:val="00977456"/>
    <w:rsid w:val="0098193D"/>
    <w:rsid w:val="0098348C"/>
    <w:rsid w:val="009835AA"/>
    <w:rsid w:val="00984FB0"/>
    <w:rsid w:val="00987299"/>
    <w:rsid w:val="00994273"/>
    <w:rsid w:val="00997BD4"/>
    <w:rsid w:val="009A1009"/>
    <w:rsid w:val="009A42D8"/>
    <w:rsid w:val="009B074C"/>
    <w:rsid w:val="009B1E22"/>
    <w:rsid w:val="009B25F5"/>
    <w:rsid w:val="009D0843"/>
    <w:rsid w:val="009D1B98"/>
    <w:rsid w:val="009F0F71"/>
    <w:rsid w:val="009F2FE1"/>
    <w:rsid w:val="00A0202A"/>
    <w:rsid w:val="00A057BF"/>
    <w:rsid w:val="00A061B0"/>
    <w:rsid w:val="00A0722A"/>
    <w:rsid w:val="00A0756A"/>
    <w:rsid w:val="00A10573"/>
    <w:rsid w:val="00A10B25"/>
    <w:rsid w:val="00A13083"/>
    <w:rsid w:val="00A14B1D"/>
    <w:rsid w:val="00A22A30"/>
    <w:rsid w:val="00A24165"/>
    <w:rsid w:val="00A25613"/>
    <w:rsid w:val="00A26BF0"/>
    <w:rsid w:val="00A30725"/>
    <w:rsid w:val="00A35053"/>
    <w:rsid w:val="00A354EB"/>
    <w:rsid w:val="00A42BE5"/>
    <w:rsid w:val="00A43588"/>
    <w:rsid w:val="00A43B31"/>
    <w:rsid w:val="00A43C5C"/>
    <w:rsid w:val="00A45884"/>
    <w:rsid w:val="00A4744F"/>
    <w:rsid w:val="00A50FF5"/>
    <w:rsid w:val="00A52F2F"/>
    <w:rsid w:val="00A5403E"/>
    <w:rsid w:val="00A54CB2"/>
    <w:rsid w:val="00A54D6B"/>
    <w:rsid w:val="00A60A44"/>
    <w:rsid w:val="00A61E71"/>
    <w:rsid w:val="00A63DB1"/>
    <w:rsid w:val="00A72BA0"/>
    <w:rsid w:val="00A80CE9"/>
    <w:rsid w:val="00A87FDF"/>
    <w:rsid w:val="00A94803"/>
    <w:rsid w:val="00A94CD1"/>
    <w:rsid w:val="00A96F50"/>
    <w:rsid w:val="00A97FAC"/>
    <w:rsid w:val="00AA2032"/>
    <w:rsid w:val="00AB23FB"/>
    <w:rsid w:val="00AB3A40"/>
    <w:rsid w:val="00AC166A"/>
    <w:rsid w:val="00AC50E6"/>
    <w:rsid w:val="00AC6900"/>
    <w:rsid w:val="00AD1736"/>
    <w:rsid w:val="00AD526A"/>
    <w:rsid w:val="00AD5439"/>
    <w:rsid w:val="00AD6B75"/>
    <w:rsid w:val="00AD73B2"/>
    <w:rsid w:val="00AE0A6F"/>
    <w:rsid w:val="00AE2E58"/>
    <w:rsid w:val="00AE3DE0"/>
    <w:rsid w:val="00AE3FCA"/>
    <w:rsid w:val="00AE44D0"/>
    <w:rsid w:val="00AE4E84"/>
    <w:rsid w:val="00AF01B9"/>
    <w:rsid w:val="00AF1D59"/>
    <w:rsid w:val="00AF2478"/>
    <w:rsid w:val="00AF3A7F"/>
    <w:rsid w:val="00AF3A8D"/>
    <w:rsid w:val="00B01664"/>
    <w:rsid w:val="00B016A7"/>
    <w:rsid w:val="00B0252C"/>
    <w:rsid w:val="00B1100D"/>
    <w:rsid w:val="00B20A19"/>
    <w:rsid w:val="00B3507D"/>
    <w:rsid w:val="00B37920"/>
    <w:rsid w:val="00B46A43"/>
    <w:rsid w:val="00B5070F"/>
    <w:rsid w:val="00B52617"/>
    <w:rsid w:val="00B56F3F"/>
    <w:rsid w:val="00B5764B"/>
    <w:rsid w:val="00B67872"/>
    <w:rsid w:val="00B72E6A"/>
    <w:rsid w:val="00B74CE5"/>
    <w:rsid w:val="00B77A8E"/>
    <w:rsid w:val="00B80111"/>
    <w:rsid w:val="00B843AB"/>
    <w:rsid w:val="00B84D42"/>
    <w:rsid w:val="00B854CD"/>
    <w:rsid w:val="00B856B4"/>
    <w:rsid w:val="00B85B13"/>
    <w:rsid w:val="00B8710D"/>
    <w:rsid w:val="00B9006B"/>
    <w:rsid w:val="00B94191"/>
    <w:rsid w:val="00B97234"/>
    <w:rsid w:val="00BA38C3"/>
    <w:rsid w:val="00BB2285"/>
    <w:rsid w:val="00BB4DA3"/>
    <w:rsid w:val="00BB5354"/>
    <w:rsid w:val="00BB5852"/>
    <w:rsid w:val="00BB5B33"/>
    <w:rsid w:val="00BB6218"/>
    <w:rsid w:val="00BB6FC0"/>
    <w:rsid w:val="00BC09E3"/>
    <w:rsid w:val="00BC1A5F"/>
    <w:rsid w:val="00BC1D5C"/>
    <w:rsid w:val="00BC2EA2"/>
    <w:rsid w:val="00BC308E"/>
    <w:rsid w:val="00BC43E6"/>
    <w:rsid w:val="00BC45AC"/>
    <w:rsid w:val="00BC46EE"/>
    <w:rsid w:val="00BD21EE"/>
    <w:rsid w:val="00BD3328"/>
    <w:rsid w:val="00BD4E79"/>
    <w:rsid w:val="00BD73E9"/>
    <w:rsid w:val="00BE0EA0"/>
    <w:rsid w:val="00BE5BBB"/>
    <w:rsid w:val="00BE6183"/>
    <w:rsid w:val="00BE72E4"/>
    <w:rsid w:val="00BF147E"/>
    <w:rsid w:val="00BF29A9"/>
    <w:rsid w:val="00BF29BA"/>
    <w:rsid w:val="00BF3A0F"/>
    <w:rsid w:val="00BF61ED"/>
    <w:rsid w:val="00C035E2"/>
    <w:rsid w:val="00C05BE4"/>
    <w:rsid w:val="00C05C34"/>
    <w:rsid w:val="00C10F31"/>
    <w:rsid w:val="00C16C81"/>
    <w:rsid w:val="00C17290"/>
    <w:rsid w:val="00C21D07"/>
    <w:rsid w:val="00C224B5"/>
    <w:rsid w:val="00C3086B"/>
    <w:rsid w:val="00C30C4A"/>
    <w:rsid w:val="00C346C5"/>
    <w:rsid w:val="00C371A9"/>
    <w:rsid w:val="00C4081B"/>
    <w:rsid w:val="00C412CE"/>
    <w:rsid w:val="00C426F6"/>
    <w:rsid w:val="00C450B1"/>
    <w:rsid w:val="00C46789"/>
    <w:rsid w:val="00C601D9"/>
    <w:rsid w:val="00C60D51"/>
    <w:rsid w:val="00C712CE"/>
    <w:rsid w:val="00C71554"/>
    <w:rsid w:val="00C71E0A"/>
    <w:rsid w:val="00C722E2"/>
    <w:rsid w:val="00C726F7"/>
    <w:rsid w:val="00C752C9"/>
    <w:rsid w:val="00C76EFB"/>
    <w:rsid w:val="00C77F37"/>
    <w:rsid w:val="00C82BAB"/>
    <w:rsid w:val="00C863BF"/>
    <w:rsid w:val="00C870F3"/>
    <w:rsid w:val="00C871D6"/>
    <w:rsid w:val="00C87C37"/>
    <w:rsid w:val="00C90990"/>
    <w:rsid w:val="00C929F2"/>
    <w:rsid w:val="00C93404"/>
    <w:rsid w:val="00C936A8"/>
    <w:rsid w:val="00C94366"/>
    <w:rsid w:val="00C948B1"/>
    <w:rsid w:val="00C9542F"/>
    <w:rsid w:val="00CA1B8E"/>
    <w:rsid w:val="00CA20E8"/>
    <w:rsid w:val="00CA2385"/>
    <w:rsid w:val="00CA2F7D"/>
    <w:rsid w:val="00CA39F8"/>
    <w:rsid w:val="00CB0468"/>
    <w:rsid w:val="00CB1713"/>
    <w:rsid w:val="00CB25A4"/>
    <w:rsid w:val="00CB4F17"/>
    <w:rsid w:val="00CB7EC2"/>
    <w:rsid w:val="00CC162E"/>
    <w:rsid w:val="00CC1760"/>
    <w:rsid w:val="00CD098E"/>
    <w:rsid w:val="00CD0D32"/>
    <w:rsid w:val="00CD3E4A"/>
    <w:rsid w:val="00CD472F"/>
    <w:rsid w:val="00CE0218"/>
    <w:rsid w:val="00CE567A"/>
    <w:rsid w:val="00CE71F7"/>
    <w:rsid w:val="00CF1307"/>
    <w:rsid w:val="00CF2E48"/>
    <w:rsid w:val="00CF71DB"/>
    <w:rsid w:val="00D006D5"/>
    <w:rsid w:val="00D07C53"/>
    <w:rsid w:val="00D1690A"/>
    <w:rsid w:val="00D25F9C"/>
    <w:rsid w:val="00D26FE5"/>
    <w:rsid w:val="00D326E1"/>
    <w:rsid w:val="00D33D2D"/>
    <w:rsid w:val="00D3483F"/>
    <w:rsid w:val="00D35AE6"/>
    <w:rsid w:val="00D37C2F"/>
    <w:rsid w:val="00D463C5"/>
    <w:rsid w:val="00D476D1"/>
    <w:rsid w:val="00D53656"/>
    <w:rsid w:val="00D53690"/>
    <w:rsid w:val="00D61845"/>
    <w:rsid w:val="00D64576"/>
    <w:rsid w:val="00D6596D"/>
    <w:rsid w:val="00D76C35"/>
    <w:rsid w:val="00D83C50"/>
    <w:rsid w:val="00D85B81"/>
    <w:rsid w:val="00D9004A"/>
    <w:rsid w:val="00D92E47"/>
    <w:rsid w:val="00D94D74"/>
    <w:rsid w:val="00D95C0F"/>
    <w:rsid w:val="00DA19BB"/>
    <w:rsid w:val="00DA4383"/>
    <w:rsid w:val="00DA49DD"/>
    <w:rsid w:val="00DA5136"/>
    <w:rsid w:val="00DA6B61"/>
    <w:rsid w:val="00DA6CE1"/>
    <w:rsid w:val="00DB315A"/>
    <w:rsid w:val="00DB6CDE"/>
    <w:rsid w:val="00DB6E43"/>
    <w:rsid w:val="00DB70C5"/>
    <w:rsid w:val="00DC4BEE"/>
    <w:rsid w:val="00DC696D"/>
    <w:rsid w:val="00DD24EF"/>
    <w:rsid w:val="00DD34BA"/>
    <w:rsid w:val="00DD374A"/>
    <w:rsid w:val="00DD4561"/>
    <w:rsid w:val="00DD56C4"/>
    <w:rsid w:val="00DD5C80"/>
    <w:rsid w:val="00DE265C"/>
    <w:rsid w:val="00DE772D"/>
    <w:rsid w:val="00DF06A5"/>
    <w:rsid w:val="00DF098B"/>
    <w:rsid w:val="00DF557D"/>
    <w:rsid w:val="00DF64A8"/>
    <w:rsid w:val="00DF6BA9"/>
    <w:rsid w:val="00DF75CF"/>
    <w:rsid w:val="00E02EC1"/>
    <w:rsid w:val="00E058C6"/>
    <w:rsid w:val="00E07944"/>
    <w:rsid w:val="00E10518"/>
    <w:rsid w:val="00E131B4"/>
    <w:rsid w:val="00E1567B"/>
    <w:rsid w:val="00E167C0"/>
    <w:rsid w:val="00E2097A"/>
    <w:rsid w:val="00E22F11"/>
    <w:rsid w:val="00E24B7A"/>
    <w:rsid w:val="00E2666A"/>
    <w:rsid w:val="00E34D06"/>
    <w:rsid w:val="00E40F7C"/>
    <w:rsid w:val="00E41DB6"/>
    <w:rsid w:val="00E429C7"/>
    <w:rsid w:val="00E42F78"/>
    <w:rsid w:val="00E4472C"/>
    <w:rsid w:val="00E466D4"/>
    <w:rsid w:val="00E46B7A"/>
    <w:rsid w:val="00E514F4"/>
    <w:rsid w:val="00E53C7E"/>
    <w:rsid w:val="00E54C8B"/>
    <w:rsid w:val="00E57CB4"/>
    <w:rsid w:val="00E616D5"/>
    <w:rsid w:val="00E62778"/>
    <w:rsid w:val="00E62DC7"/>
    <w:rsid w:val="00E64861"/>
    <w:rsid w:val="00E66E18"/>
    <w:rsid w:val="00E733AB"/>
    <w:rsid w:val="00E760AC"/>
    <w:rsid w:val="00E760BE"/>
    <w:rsid w:val="00E801B3"/>
    <w:rsid w:val="00E82010"/>
    <w:rsid w:val="00E85D7A"/>
    <w:rsid w:val="00E87209"/>
    <w:rsid w:val="00E872A6"/>
    <w:rsid w:val="00E91301"/>
    <w:rsid w:val="00E92563"/>
    <w:rsid w:val="00E93866"/>
    <w:rsid w:val="00E96986"/>
    <w:rsid w:val="00E9792B"/>
    <w:rsid w:val="00EA24C3"/>
    <w:rsid w:val="00EA3A1B"/>
    <w:rsid w:val="00EA6C8D"/>
    <w:rsid w:val="00EB0AC9"/>
    <w:rsid w:val="00EB175D"/>
    <w:rsid w:val="00EB717E"/>
    <w:rsid w:val="00EC52B6"/>
    <w:rsid w:val="00EC6D0A"/>
    <w:rsid w:val="00ED257B"/>
    <w:rsid w:val="00ED2876"/>
    <w:rsid w:val="00ED51B1"/>
    <w:rsid w:val="00ED7190"/>
    <w:rsid w:val="00EE2BFB"/>
    <w:rsid w:val="00EE5498"/>
    <w:rsid w:val="00EF051F"/>
    <w:rsid w:val="00EF3CE5"/>
    <w:rsid w:val="00F00270"/>
    <w:rsid w:val="00F021BD"/>
    <w:rsid w:val="00F05A48"/>
    <w:rsid w:val="00F103F8"/>
    <w:rsid w:val="00F107F6"/>
    <w:rsid w:val="00F1743A"/>
    <w:rsid w:val="00F17D5A"/>
    <w:rsid w:val="00F20F21"/>
    <w:rsid w:val="00F244CB"/>
    <w:rsid w:val="00F318CD"/>
    <w:rsid w:val="00F32FF1"/>
    <w:rsid w:val="00F330A3"/>
    <w:rsid w:val="00F407D4"/>
    <w:rsid w:val="00F440C3"/>
    <w:rsid w:val="00F454AB"/>
    <w:rsid w:val="00F47FBA"/>
    <w:rsid w:val="00F53BA1"/>
    <w:rsid w:val="00F549A2"/>
    <w:rsid w:val="00F60495"/>
    <w:rsid w:val="00F62644"/>
    <w:rsid w:val="00F633F8"/>
    <w:rsid w:val="00F643C7"/>
    <w:rsid w:val="00F736BD"/>
    <w:rsid w:val="00F74745"/>
    <w:rsid w:val="00F74A58"/>
    <w:rsid w:val="00F75274"/>
    <w:rsid w:val="00F76CAB"/>
    <w:rsid w:val="00F82479"/>
    <w:rsid w:val="00F82762"/>
    <w:rsid w:val="00F82F65"/>
    <w:rsid w:val="00F8315F"/>
    <w:rsid w:val="00F87C20"/>
    <w:rsid w:val="00F9030F"/>
    <w:rsid w:val="00F907EF"/>
    <w:rsid w:val="00F91D02"/>
    <w:rsid w:val="00F97DA7"/>
    <w:rsid w:val="00FA146E"/>
    <w:rsid w:val="00FA433A"/>
    <w:rsid w:val="00FA4E12"/>
    <w:rsid w:val="00FA61EF"/>
    <w:rsid w:val="00FA7883"/>
    <w:rsid w:val="00FB0C99"/>
    <w:rsid w:val="00FB304D"/>
    <w:rsid w:val="00FC0341"/>
    <w:rsid w:val="00FC27CE"/>
    <w:rsid w:val="00FC3F7F"/>
    <w:rsid w:val="00FC404C"/>
    <w:rsid w:val="00FC4FD5"/>
    <w:rsid w:val="00FC72A2"/>
    <w:rsid w:val="00FC796E"/>
    <w:rsid w:val="00FD315E"/>
    <w:rsid w:val="00FD3A58"/>
    <w:rsid w:val="00FD6FEA"/>
    <w:rsid w:val="00FE004A"/>
    <w:rsid w:val="00FE0C07"/>
    <w:rsid w:val="00FE10E5"/>
    <w:rsid w:val="00FE45C0"/>
    <w:rsid w:val="00FE55AD"/>
    <w:rsid w:val="00FF2889"/>
    <w:rsid w:val="56C2E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D350C5"/>
  <w15:docId w15:val="{089BBDCA-FB02-E04A-B762-37439AAF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2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rsid w:val="000317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1st level"/>
    <w:basedOn w:val="Normal"/>
    <w:link w:val="ListParagraphChar"/>
    <w:uiPriority w:val="34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2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1A1090"/>
    <w:pPr>
      <w:numPr>
        <w:ilvl w:val="1"/>
        <w:numId w:val="3"/>
      </w:numPr>
      <w:spacing w:before="60" w:after="0" w:line="264" w:lineRule="auto"/>
      <w:ind w:left="893" w:hanging="274"/>
    </w:pPr>
    <w:rPr>
      <w:rFonts w:ascii="Arial" w:eastAsia="Times New Roman" w:hAnsi="Arial" w:cs="Arial"/>
      <w:bCs/>
      <w:sz w:val="20"/>
      <w:szCs w:val="20"/>
      <w:lang w:bidi="en-US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6678E7"/>
    <w:pPr>
      <w:tabs>
        <w:tab w:val="left" w:pos="450"/>
      </w:tabs>
      <w:spacing w:before="360" w:after="40" w:line="312" w:lineRule="auto"/>
      <w:ind w:right="360"/>
    </w:pPr>
    <w:rPr>
      <w:rFonts w:ascii="Arial" w:eastAsia="Times New Roman" w:hAnsi="Arial" w:cs="Times New Roman"/>
      <w:bCs/>
      <w:iCs/>
    </w:rPr>
  </w:style>
  <w:style w:type="paragraph" w:customStyle="1" w:styleId="introbullet">
    <w:name w:val="intro bullet"/>
    <w:basedOn w:val="Normal"/>
    <w:qFormat/>
    <w:rsid w:val="005B4BF4"/>
    <w:pPr>
      <w:numPr>
        <w:numId w:val="1"/>
      </w:numPr>
      <w:spacing w:after="120" w:line="260" w:lineRule="exact"/>
      <w:ind w:right="1008"/>
    </w:pPr>
    <w:rPr>
      <w:rFonts w:ascii="Arial" w:eastAsia="Times New Roman" w:hAnsi="Arial" w:cs="Arial"/>
      <w:bCs/>
      <w:iCs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title">
    <w:name w:val="text title"/>
    <w:qFormat/>
    <w:rsid w:val="006678E7"/>
    <w:pPr>
      <w:spacing w:before="360" w:after="40"/>
    </w:pPr>
    <w:rPr>
      <w:rFonts w:ascii="Arial" w:eastAsia="Times New Roman" w:hAnsi="Arial" w:cs="Times New Roman"/>
      <w:b/>
      <w:bCs/>
      <w:iCs/>
      <w:color w:val="B10021"/>
    </w:rPr>
  </w:style>
  <w:style w:type="paragraph" w:customStyle="1" w:styleId="text">
    <w:name w:val="text"/>
    <w:basedOn w:val="introtext"/>
    <w:qFormat/>
    <w:rsid w:val="00A0722A"/>
    <w:pPr>
      <w:spacing w:before="120" w:line="264" w:lineRule="auto"/>
    </w:pPr>
    <w:rPr>
      <w:lang w:bidi="en-US"/>
    </w:rPr>
  </w:style>
  <w:style w:type="paragraph" w:customStyle="1" w:styleId="Note">
    <w:name w:val="Note"/>
    <w:basedOn w:val="tablebullet"/>
    <w:qFormat/>
    <w:rsid w:val="00E24B7A"/>
    <w:rPr>
      <w:i/>
    </w:rPr>
  </w:style>
  <w:style w:type="paragraph" w:customStyle="1" w:styleId="firsttablebullet">
    <w:name w:val="first table bullet"/>
    <w:basedOn w:val="introbullet"/>
    <w:qFormat/>
    <w:rsid w:val="00B72E6A"/>
    <w:pPr>
      <w:spacing w:before="80"/>
    </w:pPr>
  </w:style>
  <w:style w:type="paragraph" w:customStyle="1" w:styleId="HBPtablebodybullets">
    <w:name w:val="HBP_table body bullets"/>
    <w:autoRedefine/>
    <w:qFormat/>
    <w:rsid w:val="00C93404"/>
    <w:pPr>
      <w:numPr>
        <w:numId w:val="4"/>
      </w:numPr>
      <w:spacing w:before="20" w:after="20"/>
    </w:pPr>
    <w:rPr>
      <w:rFonts w:ascii="Arial" w:eastAsia="Cambria" w:hAnsi="Arial" w:cs="Calibri"/>
      <w:sz w:val="20"/>
      <w:szCs w:val="20"/>
    </w:rPr>
  </w:style>
  <w:style w:type="paragraph" w:customStyle="1" w:styleId="HBPbulletlist1">
    <w:name w:val="HBP_bullet list 1"/>
    <w:autoRedefine/>
    <w:qFormat/>
    <w:rsid w:val="0027600A"/>
    <w:pPr>
      <w:numPr>
        <w:numId w:val="5"/>
      </w:numPr>
      <w:spacing w:after="0"/>
      <w:ind w:left="1166"/>
    </w:pPr>
    <w:rPr>
      <w:rFonts w:ascii="Arial" w:eastAsia="Cambria" w:hAnsi="Arial" w:cs="Arial"/>
      <w:szCs w:val="24"/>
    </w:rPr>
  </w:style>
  <w:style w:type="paragraph" w:customStyle="1" w:styleId="HBPbulletlist2">
    <w:name w:val="HBP_bullet list 2"/>
    <w:autoRedefine/>
    <w:qFormat/>
    <w:rsid w:val="0027600A"/>
    <w:pPr>
      <w:numPr>
        <w:ilvl w:val="1"/>
        <w:numId w:val="5"/>
      </w:numPr>
      <w:spacing w:after="0"/>
    </w:pPr>
    <w:rPr>
      <w:rFonts w:ascii="Arial" w:eastAsia="Cambria" w:hAnsi="Arial" w:cs="Arial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3A40"/>
    <w:rPr>
      <w:rFonts w:cs="Times New Roman"/>
      <w:sz w:val="16"/>
    </w:rPr>
  </w:style>
  <w:style w:type="character" w:customStyle="1" w:styleId="ListParagraphChar">
    <w:name w:val="List Paragraph Char"/>
    <w:aliases w:val="1st level Char"/>
    <w:basedOn w:val="DefaultParagraphFont"/>
    <w:link w:val="ListParagraph"/>
    <w:uiPriority w:val="34"/>
    <w:rsid w:val="00AB3A40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DefaultParagraphFont"/>
    <w:rsid w:val="00E46B7A"/>
  </w:style>
  <w:style w:type="paragraph" w:styleId="CommentText">
    <w:name w:val="annotation text"/>
    <w:basedOn w:val="Normal"/>
    <w:link w:val="CommentTextChar"/>
    <w:uiPriority w:val="99"/>
    <w:semiHidden/>
    <w:unhideWhenUsed/>
    <w:rsid w:val="00AA20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20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0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032"/>
    <w:rPr>
      <w:b/>
      <w:bCs/>
      <w:sz w:val="20"/>
      <w:szCs w:val="20"/>
    </w:rPr>
  </w:style>
  <w:style w:type="character" w:customStyle="1" w:styleId="tx">
    <w:name w:val="tx"/>
    <w:basedOn w:val="DefaultParagraphFont"/>
    <w:rsid w:val="00F74A58"/>
  </w:style>
  <w:style w:type="character" w:styleId="BookTitle">
    <w:name w:val="Book Title"/>
    <w:basedOn w:val="DefaultParagraphFont"/>
    <w:uiPriority w:val="33"/>
    <w:qFormat/>
    <w:rsid w:val="005064F7"/>
    <w:rPr>
      <w:b/>
      <w:bCs/>
      <w:smallCaps/>
      <w:spacing w:val="5"/>
    </w:rPr>
  </w:style>
  <w:style w:type="paragraph" w:styleId="NormalWeb">
    <w:name w:val="Normal (Web)"/>
    <w:basedOn w:val="Normal"/>
    <w:uiPriority w:val="99"/>
    <w:unhideWhenUsed/>
    <w:rsid w:val="00344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lletList">
    <w:name w:val="Bullet List"/>
    <w:basedOn w:val="ListParagraph"/>
    <w:autoRedefine/>
    <w:qFormat/>
    <w:rsid w:val="005D1948"/>
    <w:pPr>
      <w:numPr>
        <w:numId w:val="6"/>
      </w:numPr>
      <w:tabs>
        <w:tab w:val="num" w:pos="360"/>
      </w:tabs>
      <w:spacing w:before="80" w:after="120" w:line="240" w:lineRule="auto"/>
      <w:ind w:left="720" w:firstLine="0"/>
      <w:contextualSpacing w:val="0"/>
    </w:pPr>
    <w:rPr>
      <w:rFonts w:ascii="Arial" w:eastAsia="ＭＳ Ｐゴシック" w:hAnsi="Arial"/>
      <w:sz w:val="20"/>
      <w:szCs w:val="24"/>
    </w:rPr>
  </w:style>
  <w:style w:type="paragraph" w:customStyle="1" w:styleId="BulletList-SubBullet">
    <w:name w:val="Bullet List - Sub Bullet"/>
    <w:basedOn w:val="BulletList"/>
    <w:qFormat/>
    <w:rsid w:val="005D1948"/>
    <w:pPr>
      <w:numPr>
        <w:numId w:val="7"/>
      </w:numPr>
      <w:tabs>
        <w:tab w:val="num" w:pos="360"/>
      </w:tabs>
      <w:ind w:left="720" w:hanging="288"/>
    </w:pPr>
  </w:style>
  <w:style w:type="paragraph" w:styleId="Revision">
    <w:name w:val="Revision"/>
    <w:hidden/>
    <w:uiPriority w:val="99"/>
    <w:semiHidden/>
    <w:rsid w:val="00063265"/>
    <w:pPr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rsid w:val="00632DD6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5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1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4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D7D3426-150F-A545-9ADF-E27078B65ECE}" type="doc">
      <dgm:prSet loTypeId="urn:microsoft.com/office/officeart/2005/8/layout/chevron1" loCatId="" qsTypeId="urn:microsoft.com/office/officeart/2005/8/quickstyle/simple4" qsCatId="simple" csTypeId="urn:microsoft.com/office/officeart/2005/8/colors/accent1_2" csCatId="accent1" phldr="1"/>
      <dgm:spPr/>
    </dgm:pt>
    <dgm:pt modelId="{4428C2BB-34C6-4648-A53C-C58BBD75A61B}">
      <dgm:prSet phldrT="[Text]"/>
      <dgm:spPr>
        <a:solidFill>
          <a:srgbClr val="660000"/>
        </a:solidFill>
      </dgm:spPr>
      <dgm:t>
        <a:bodyPr lIns="0"/>
        <a:lstStyle/>
        <a:p>
          <a:r>
            <a:rPr lang="en-US" b="1"/>
            <a:t>Part 1:</a:t>
          </a:r>
          <a:r>
            <a:rPr lang="en-US"/>
            <a:t>  </a:t>
          </a:r>
          <a:r>
            <a:rPr lang="en-US" b="1"/>
            <a:t>Pre-work</a:t>
          </a:r>
        </a:p>
        <a:p>
          <a:r>
            <a:rPr lang="en-US"/>
            <a:t> Self-paced, individual</a:t>
          </a:r>
        </a:p>
      </dgm:t>
    </dgm:pt>
    <dgm:pt modelId="{B855E90A-2B70-7A49-B88B-6040FD478363}" type="parTrans" cxnId="{100FCC18-9BE8-B043-8DE3-939CAEB00FA1}">
      <dgm:prSet/>
      <dgm:spPr/>
      <dgm:t>
        <a:bodyPr/>
        <a:lstStyle/>
        <a:p>
          <a:endParaRPr lang="en-US"/>
        </a:p>
      </dgm:t>
    </dgm:pt>
    <dgm:pt modelId="{C106AE9F-7AE6-0D41-9DDF-5FC0D70F5AEA}" type="sibTrans" cxnId="{100FCC18-9BE8-B043-8DE3-939CAEB00FA1}">
      <dgm:prSet/>
      <dgm:spPr/>
      <dgm:t>
        <a:bodyPr/>
        <a:lstStyle/>
        <a:p>
          <a:endParaRPr lang="en-US"/>
        </a:p>
      </dgm:t>
    </dgm:pt>
    <dgm:pt modelId="{6C1F603D-38DB-9A47-8AB9-0D44AB4D83F5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2: Cafe session</a:t>
          </a:r>
          <a:r>
            <a:rPr lang="en-US"/>
            <a:t>          </a:t>
          </a:r>
        </a:p>
        <a:p>
          <a:r>
            <a:rPr lang="en-US"/>
            <a:t> Live,                   group</a:t>
          </a:r>
        </a:p>
      </dgm:t>
    </dgm:pt>
    <dgm:pt modelId="{F0555417-53F2-CE47-8865-158FB35037B6}" type="parTrans" cxnId="{778A0C5E-8F39-BB45-8B88-0C8AE4F3650B}">
      <dgm:prSet/>
      <dgm:spPr/>
      <dgm:t>
        <a:bodyPr/>
        <a:lstStyle/>
        <a:p>
          <a:endParaRPr lang="en-US"/>
        </a:p>
      </dgm:t>
    </dgm:pt>
    <dgm:pt modelId="{2939D593-3918-E543-8D72-7E5948FD0CAC}" type="sibTrans" cxnId="{778A0C5E-8F39-BB45-8B88-0C8AE4F3650B}">
      <dgm:prSet/>
      <dgm:spPr/>
      <dgm:t>
        <a:bodyPr/>
        <a:lstStyle/>
        <a:p>
          <a:endParaRPr lang="en-US"/>
        </a:p>
      </dgm:t>
    </dgm:pt>
    <dgm:pt modelId="{5597D904-7967-1649-8719-760C983493FD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3: Application</a:t>
          </a:r>
        </a:p>
        <a:p>
          <a:r>
            <a:rPr lang="en-US"/>
            <a:t>Self-paced, individual</a:t>
          </a:r>
        </a:p>
      </dgm:t>
    </dgm:pt>
    <dgm:pt modelId="{01682DA7-0EC8-A448-9758-83644F3485E6}" type="parTrans" cxnId="{F723AA2B-9344-FC4A-A3FE-8FAFAE110D04}">
      <dgm:prSet/>
      <dgm:spPr/>
      <dgm:t>
        <a:bodyPr/>
        <a:lstStyle/>
        <a:p>
          <a:endParaRPr lang="en-US"/>
        </a:p>
      </dgm:t>
    </dgm:pt>
    <dgm:pt modelId="{93BDCCF4-88A7-4742-9C60-8B4D0C330E81}" type="sibTrans" cxnId="{F723AA2B-9344-FC4A-A3FE-8FAFAE110D04}">
      <dgm:prSet/>
      <dgm:spPr/>
      <dgm:t>
        <a:bodyPr/>
        <a:lstStyle/>
        <a:p>
          <a:endParaRPr lang="en-US"/>
        </a:p>
      </dgm:t>
    </dgm:pt>
    <dgm:pt modelId="{CE242C84-1F0B-3747-A7BA-80B9EB14ACB4}" type="pres">
      <dgm:prSet presAssocID="{2D7D3426-150F-A545-9ADF-E27078B65ECE}" presName="Name0" presStyleCnt="0">
        <dgm:presLayoutVars>
          <dgm:dir/>
          <dgm:animLvl val="lvl"/>
          <dgm:resizeHandles val="exact"/>
        </dgm:presLayoutVars>
      </dgm:prSet>
      <dgm:spPr/>
    </dgm:pt>
    <dgm:pt modelId="{CE10A6AF-0EE1-EF4C-BB55-234B5C18E3AB}" type="pres">
      <dgm:prSet presAssocID="{4428C2BB-34C6-4648-A53C-C58BBD75A61B}" presName="parTxOnly" presStyleLbl="node1" presStyleIdx="0" presStyleCnt="3" custScaleX="86995" custLinFactNeighborX="70572">
        <dgm:presLayoutVars>
          <dgm:chMax val="0"/>
          <dgm:chPref val="0"/>
          <dgm:bulletEnabled val="1"/>
        </dgm:presLayoutVars>
      </dgm:prSet>
      <dgm:spPr/>
    </dgm:pt>
    <dgm:pt modelId="{7BBAFEC7-13D8-B04A-8CD4-0E182F4CAC4A}" type="pres">
      <dgm:prSet presAssocID="{C106AE9F-7AE6-0D41-9DDF-5FC0D70F5AEA}" presName="parTxOnlySpace" presStyleCnt="0"/>
      <dgm:spPr/>
    </dgm:pt>
    <dgm:pt modelId="{E98ACE24-CB79-5542-9D1C-938FF8AC975A}" type="pres">
      <dgm:prSet presAssocID="{6C1F603D-38DB-9A47-8AB9-0D44AB4D83F5}" presName="parTxOnly" presStyleLbl="node1" presStyleIdx="1" presStyleCnt="3" custLinFactNeighborX="20164">
        <dgm:presLayoutVars>
          <dgm:chMax val="0"/>
          <dgm:chPref val="0"/>
          <dgm:bulletEnabled val="1"/>
        </dgm:presLayoutVars>
      </dgm:prSet>
      <dgm:spPr/>
    </dgm:pt>
    <dgm:pt modelId="{4A772EF6-5541-334E-BB73-A7BF3ED6F8F1}" type="pres">
      <dgm:prSet presAssocID="{2939D593-3918-E543-8D72-7E5948FD0CAC}" presName="parTxOnlySpace" presStyleCnt="0"/>
      <dgm:spPr/>
    </dgm:pt>
    <dgm:pt modelId="{D203DAEF-C683-F941-8D68-9834910DD8D5}" type="pres">
      <dgm:prSet presAssocID="{5597D904-7967-1649-8719-760C983493FD}" presName="parTxOnly" presStyleLbl="node1" presStyleIdx="2" presStyleCnt="3" custLinFactNeighborX="-31549">
        <dgm:presLayoutVars>
          <dgm:chMax val="0"/>
          <dgm:chPref val="0"/>
          <dgm:bulletEnabled val="1"/>
        </dgm:presLayoutVars>
      </dgm:prSet>
      <dgm:spPr/>
    </dgm:pt>
  </dgm:ptLst>
  <dgm:cxnLst>
    <dgm:cxn modelId="{100FCC18-9BE8-B043-8DE3-939CAEB00FA1}" srcId="{2D7D3426-150F-A545-9ADF-E27078B65ECE}" destId="{4428C2BB-34C6-4648-A53C-C58BBD75A61B}" srcOrd="0" destOrd="0" parTransId="{B855E90A-2B70-7A49-B88B-6040FD478363}" sibTransId="{C106AE9F-7AE6-0D41-9DDF-5FC0D70F5AEA}"/>
    <dgm:cxn modelId="{F723AA2B-9344-FC4A-A3FE-8FAFAE110D04}" srcId="{2D7D3426-150F-A545-9ADF-E27078B65ECE}" destId="{5597D904-7967-1649-8719-760C983493FD}" srcOrd="2" destOrd="0" parTransId="{01682DA7-0EC8-A448-9758-83644F3485E6}" sibTransId="{93BDCCF4-88A7-4742-9C60-8B4D0C330E81}"/>
    <dgm:cxn modelId="{670CF334-8F38-3042-88DC-E05CAB573EB7}" type="presOf" srcId="{6C1F603D-38DB-9A47-8AB9-0D44AB4D83F5}" destId="{E98ACE24-CB79-5542-9D1C-938FF8AC975A}" srcOrd="0" destOrd="0" presId="urn:microsoft.com/office/officeart/2005/8/layout/chevron1"/>
    <dgm:cxn modelId="{778A0C5E-8F39-BB45-8B88-0C8AE4F3650B}" srcId="{2D7D3426-150F-A545-9ADF-E27078B65ECE}" destId="{6C1F603D-38DB-9A47-8AB9-0D44AB4D83F5}" srcOrd="1" destOrd="0" parTransId="{F0555417-53F2-CE47-8865-158FB35037B6}" sibTransId="{2939D593-3918-E543-8D72-7E5948FD0CAC}"/>
    <dgm:cxn modelId="{67D04292-5549-C349-8A4E-1BC26B0D7624}" type="presOf" srcId="{2D7D3426-150F-A545-9ADF-E27078B65ECE}" destId="{CE242C84-1F0B-3747-A7BA-80B9EB14ACB4}" srcOrd="0" destOrd="0" presId="urn:microsoft.com/office/officeart/2005/8/layout/chevron1"/>
    <dgm:cxn modelId="{78CF04D3-5827-E840-B700-BDE60B29ABEB}" type="presOf" srcId="{4428C2BB-34C6-4648-A53C-C58BBD75A61B}" destId="{CE10A6AF-0EE1-EF4C-BB55-234B5C18E3AB}" srcOrd="0" destOrd="0" presId="urn:microsoft.com/office/officeart/2005/8/layout/chevron1"/>
    <dgm:cxn modelId="{015D9CE6-B9DA-0248-89C7-83DA1ECD3A67}" type="presOf" srcId="{5597D904-7967-1649-8719-760C983493FD}" destId="{D203DAEF-C683-F941-8D68-9834910DD8D5}" srcOrd="0" destOrd="0" presId="urn:microsoft.com/office/officeart/2005/8/layout/chevron1"/>
    <dgm:cxn modelId="{CE855C7A-3D1B-374E-8344-72D53F906512}" type="presParOf" srcId="{CE242C84-1F0B-3747-A7BA-80B9EB14ACB4}" destId="{CE10A6AF-0EE1-EF4C-BB55-234B5C18E3AB}" srcOrd="0" destOrd="0" presId="urn:microsoft.com/office/officeart/2005/8/layout/chevron1"/>
    <dgm:cxn modelId="{075EAF78-FAEA-7D41-9068-BEEF0C910006}" type="presParOf" srcId="{CE242C84-1F0B-3747-A7BA-80B9EB14ACB4}" destId="{7BBAFEC7-13D8-B04A-8CD4-0E182F4CAC4A}" srcOrd="1" destOrd="0" presId="urn:microsoft.com/office/officeart/2005/8/layout/chevron1"/>
    <dgm:cxn modelId="{20609652-E614-574F-AB01-C4833B1B41CB}" type="presParOf" srcId="{CE242C84-1F0B-3747-A7BA-80B9EB14ACB4}" destId="{E98ACE24-CB79-5542-9D1C-938FF8AC975A}" srcOrd="2" destOrd="0" presId="urn:microsoft.com/office/officeart/2005/8/layout/chevron1"/>
    <dgm:cxn modelId="{48A21229-FAFF-B84D-A426-DFDDA081606F}" type="presParOf" srcId="{CE242C84-1F0B-3747-A7BA-80B9EB14ACB4}" destId="{4A772EF6-5541-334E-BB73-A7BF3ED6F8F1}" srcOrd="3" destOrd="0" presId="urn:microsoft.com/office/officeart/2005/8/layout/chevron1"/>
    <dgm:cxn modelId="{B9EE2630-174D-CC40-B483-42E8DE4464B9}" type="presParOf" srcId="{CE242C84-1F0B-3747-A7BA-80B9EB14ACB4}" destId="{D203DAEF-C683-F941-8D68-9834910DD8D5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10A6AF-0EE1-EF4C-BB55-234B5C18E3AB}">
      <dsp:nvSpPr>
        <dsp:cNvPr id="0" name=""/>
        <dsp:cNvSpPr/>
      </dsp:nvSpPr>
      <dsp:spPr>
        <a:xfrm>
          <a:off x="162682" y="0"/>
          <a:ext cx="2002667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17336" rIns="17336" bIns="17336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b="1" kern="1200"/>
            <a:t>Part 1:</a:t>
          </a:r>
          <a:r>
            <a:rPr lang="en-US" sz="1300" kern="1200"/>
            <a:t>  </a:t>
          </a:r>
          <a:r>
            <a:rPr lang="en-US" sz="1300" b="1" kern="1200"/>
            <a:t>Pre-work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 Self-paced, individual</a:t>
          </a:r>
        </a:p>
      </dsp:txBody>
      <dsp:txXfrm>
        <a:off x="577654" y="0"/>
        <a:ext cx="1172723" cy="829944"/>
      </dsp:txXfrm>
    </dsp:sp>
    <dsp:sp modelId="{E98ACE24-CB79-5542-9D1C-938FF8AC975A}">
      <dsp:nvSpPr>
        <dsp:cNvPr id="0" name=""/>
        <dsp:cNvSpPr/>
      </dsp:nvSpPr>
      <dsp:spPr>
        <a:xfrm>
          <a:off x="1819103" y="0"/>
          <a:ext cx="230204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b="1" kern="1200"/>
            <a:t>Part 2: Cafe session</a:t>
          </a:r>
          <a:r>
            <a:rPr lang="en-US" sz="1300" kern="1200"/>
            <a:t>         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 Live,                   group</a:t>
          </a:r>
        </a:p>
      </dsp:txBody>
      <dsp:txXfrm>
        <a:off x="2234075" y="0"/>
        <a:ext cx="1472104" cy="829944"/>
      </dsp:txXfrm>
    </dsp:sp>
    <dsp:sp modelId="{D203DAEF-C683-F941-8D68-9834910DD8D5}">
      <dsp:nvSpPr>
        <dsp:cNvPr id="0" name=""/>
        <dsp:cNvSpPr/>
      </dsp:nvSpPr>
      <dsp:spPr>
        <a:xfrm>
          <a:off x="3771901" y="0"/>
          <a:ext cx="230204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b="1" kern="1200"/>
            <a:t>Part 3: Application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Self-paced, individual</a:t>
          </a:r>
        </a:p>
      </dsp:txBody>
      <dsp:txXfrm>
        <a:off x="4186873" y="0"/>
        <a:ext cx="1472104" cy="8299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38228-0E8F-8C43-A824-4B3F26C91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1071</Words>
  <Characters>6109</Characters>
  <Application>Microsoft Office Word</Application>
  <DocSecurity>0</DocSecurity>
  <Lines>50</Lines>
  <Paragraphs>14</Paragraphs>
  <ScaleCrop>false</ScaleCrop>
  <Company>Hewlett-Packard</Company>
  <LinksUpToDate>false</LinksUpToDate>
  <CharactersWithSpaces>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jfrenkle</dc:creator>
  <cp:lastModifiedBy>Mayank Kakkar</cp:lastModifiedBy>
  <cp:revision>12</cp:revision>
  <cp:lastPrinted>2016-03-21T18:24:00Z</cp:lastPrinted>
  <dcterms:created xsi:type="dcterms:W3CDTF">2016-05-30T21:02:00Z</dcterms:created>
  <dcterms:modified xsi:type="dcterms:W3CDTF">2019-03-12T08:18:00Z</dcterms:modified>
</cp:coreProperties>
</file>