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2835B2" w14:textId="301F5CC3" w:rsidR="003B789B" w:rsidRPr="003B789B" w:rsidRDefault="006D6650" w:rsidP="00042416">
      <w:pPr>
        <w:pStyle w:val="texttitle"/>
        <w:outlineLvl w:val="0"/>
        <w:rPr>
          <w:noProof/>
        </w:rPr>
      </w:pPr>
      <w:r w:rsidRPr="003B789B">
        <w:rPr>
          <w:noProof/>
        </w:rPr>
        <w:drawing>
          <wp:anchor distT="0" distB="0" distL="114300" distR="114300" simplePos="0" relativeHeight="251658751" behindDoc="0" locked="0" layoutInCell="1" allowOverlap="1" wp14:anchorId="0A42421F" wp14:editId="2AEF5BCE">
            <wp:simplePos x="0" y="0"/>
            <wp:positionH relativeFrom="column">
              <wp:posOffset>-952500</wp:posOffset>
            </wp:positionH>
            <wp:positionV relativeFrom="paragraph">
              <wp:posOffset>-2475865</wp:posOffset>
            </wp:positionV>
            <wp:extent cx="7829550" cy="2609850"/>
            <wp:effectExtent l="0" t="0" r="0" b="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6A76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BA1BEAF" wp14:editId="471D190A">
                <wp:simplePos x="0" y="0"/>
                <wp:positionH relativeFrom="column">
                  <wp:posOffset>2266950</wp:posOffset>
                </wp:positionH>
                <wp:positionV relativeFrom="paragraph">
                  <wp:posOffset>-1334135</wp:posOffset>
                </wp:positionV>
                <wp:extent cx="4400550" cy="523875"/>
                <wp:effectExtent l="0" t="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4005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DDB0F7" w14:textId="77777777" w:rsidR="001B1F67" w:rsidRPr="002954F2" w:rsidRDefault="001B1F67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 w:rsidRPr="002954F2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 xml:space="preserve">Change Management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A1BEA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78.5pt;margin-top:-105.05pt;width:346.5pt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" filled="f" stroked="f">
                <v:textbox>
                  <w:txbxContent>
                    <w:p w14:paraId="31DDB0F7" w14:textId="77777777" w:rsidR="001B1F67" w:rsidRPr="002954F2" w:rsidRDefault="001B1F67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 w:rsidRPr="002954F2">
                        <w:rPr>
                          <w:b/>
                          <w:color w:val="FFFFFF" w:themeColor="background1"/>
                          <w:sz w:val="52"/>
                        </w:rPr>
                        <w:t xml:space="preserve">Change Management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27BDEC91" w14:textId="67407359" w:rsidR="003437FA" w:rsidRPr="0062372E" w:rsidRDefault="005E2819" w:rsidP="0062372E">
      <w:pPr>
        <w:pStyle w:val="Invitenote"/>
        <w:pBdr>
          <w:bottom w:val="none" w:sz="0" w:space="0" w:color="auto"/>
        </w:pBdr>
        <w:rPr>
          <w:noProof/>
          <w:lang w:bidi="en-US"/>
        </w:rPr>
      </w:pPr>
      <w:r w:rsidRPr="0062372E">
        <w:rPr>
          <w:noProof/>
          <w:lang w:bidi="en-US"/>
        </w:rPr>
        <w:t>The Change Management Café is a short blended learning experience oriented around the concepts and skills found in the Harvard ManageMentor Change Management topic.</w:t>
      </w:r>
      <w:r w:rsidR="00042416" w:rsidRPr="0062372E">
        <w:rPr>
          <w:noProof/>
          <w:lang w:bidi="en-US"/>
        </w:rPr>
        <w:t xml:space="preserve"> The Change Management topic will help managers:</w:t>
      </w:r>
    </w:p>
    <w:p w14:paraId="0838D59D" w14:textId="14D98F0A" w:rsidR="003437FA" w:rsidRPr="0062372E" w:rsidRDefault="003437FA" w:rsidP="004C72D9">
      <w:pPr>
        <w:pStyle w:val="italic-nobullet"/>
        <w:numPr>
          <w:ilvl w:val="0"/>
          <w:numId w:val="25"/>
        </w:numPr>
        <w:tabs>
          <w:tab w:val="left" w:pos="9810"/>
        </w:tabs>
        <w:spacing w:before="100" w:line="300" w:lineRule="exact"/>
        <w:rPr>
          <w:sz w:val="20"/>
          <w:szCs w:val="20"/>
        </w:rPr>
      </w:pPr>
      <w:r w:rsidRPr="0062372E">
        <w:rPr>
          <w:sz w:val="20"/>
          <w:szCs w:val="20"/>
        </w:rPr>
        <w:t xml:space="preserve">Foster skills for </w:t>
      </w:r>
      <w:r w:rsidR="004C72D9">
        <w:rPr>
          <w:sz w:val="20"/>
          <w:szCs w:val="20"/>
        </w:rPr>
        <w:t>navigating</w:t>
      </w:r>
      <w:r w:rsidRPr="0062372E">
        <w:rPr>
          <w:sz w:val="20"/>
          <w:szCs w:val="20"/>
        </w:rPr>
        <w:t xml:space="preserve"> continual change </w:t>
      </w:r>
    </w:p>
    <w:p w14:paraId="3A1AF84A" w14:textId="0291FDED" w:rsidR="00663816" w:rsidRPr="00663816" w:rsidRDefault="00663816" w:rsidP="004C72D9">
      <w:pPr>
        <w:pStyle w:val="ListParagraph"/>
        <w:numPr>
          <w:ilvl w:val="0"/>
          <w:numId w:val="25"/>
        </w:numPr>
        <w:spacing w:before="100" w:after="80" w:line="300" w:lineRule="exact"/>
        <w:rPr>
          <w:rFonts w:ascii="Arial" w:hAnsi="Arial"/>
          <w:i/>
          <w:sz w:val="20"/>
          <w:szCs w:val="20"/>
        </w:rPr>
      </w:pPr>
      <w:r w:rsidRPr="00663816">
        <w:rPr>
          <w:rFonts w:ascii="Arial" w:hAnsi="Arial"/>
          <w:i/>
          <w:sz w:val="20"/>
          <w:szCs w:val="20"/>
        </w:rPr>
        <w:t xml:space="preserve">Prepare your team to </w:t>
      </w:r>
      <w:r w:rsidR="004C72D9">
        <w:rPr>
          <w:rFonts w:ascii="Arial" w:hAnsi="Arial"/>
          <w:i/>
          <w:sz w:val="20"/>
          <w:szCs w:val="20"/>
        </w:rPr>
        <w:t>initiate</w:t>
      </w:r>
      <w:r w:rsidRPr="00663816">
        <w:rPr>
          <w:rFonts w:ascii="Arial" w:hAnsi="Arial"/>
          <w:i/>
          <w:sz w:val="20"/>
          <w:szCs w:val="20"/>
        </w:rPr>
        <w:t xml:space="preserve"> and make the most of change</w:t>
      </w:r>
    </w:p>
    <w:p w14:paraId="6AB3B9E6" w14:textId="404F3029" w:rsidR="003437FA" w:rsidRPr="0062372E" w:rsidRDefault="003437FA" w:rsidP="004C72D9">
      <w:pPr>
        <w:pStyle w:val="italic-nobullet"/>
        <w:numPr>
          <w:ilvl w:val="0"/>
          <w:numId w:val="25"/>
        </w:numPr>
        <w:tabs>
          <w:tab w:val="left" w:pos="9810"/>
        </w:tabs>
        <w:spacing w:before="100" w:line="300" w:lineRule="exact"/>
        <w:rPr>
          <w:sz w:val="20"/>
          <w:szCs w:val="20"/>
        </w:rPr>
      </w:pPr>
      <w:r w:rsidRPr="0062372E">
        <w:rPr>
          <w:sz w:val="20"/>
          <w:szCs w:val="20"/>
        </w:rPr>
        <w:t>Implement formal change programs</w:t>
      </w:r>
    </w:p>
    <w:p w14:paraId="5C648A8B" w14:textId="7FB85294" w:rsidR="0062372E" w:rsidRPr="002E2046" w:rsidRDefault="00663816" w:rsidP="004C72D9">
      <w:pPr>
        <w:pStyle w:val="Invitenote"/>
        <w:numPr>
          <w:ilvl w:val="0"/>
          <w:numId w:val="25"/>
        </w:numPr>
        <w:pBdr>
          <w:bottom w:val="dashed" w:sz="6" w:space="0" w:color="BFBFBF" w:themeColor="background1" w:themeShade="BF"/>
        </w:pBdr>
        <w:spacing w:line="300" w:lineRule="exact"/>
        <w:rPr>
          <w:noProof/>
          <w:sz w:val="16"/>
          <w:szCs w:val="16"/>
          <w:lang w:bidi="en-US"/>
        </w:rPr>
      </w:pPr>
      <w:r>
        <w:t>Address factors, such as resistance, that can derail change</w:t>
      </w:r>
      <w:r w:rsidRPr="0062372E" w:rsidDel="00663816">
        <w:rPr>
          <w:szCs w:val="20"/>
        </w:rPr>
        <w:t xml:space="preserve"> </w:t>
      </w:r>
    </w:p>
    <w:p w14:paraId="34DDE0A5" w14:textId="77777777" w:rsidR="0062372E" w:rsidRDefault="0062372E" w:rsidP="005B6EA2">
      <w:pPr>
        <w:pStyle w:val="introtext"/>
        <w:spacing w:before="0" w:after="0" w:line="240" w:lineRule="auto"/>
        <w:rPr>
          <w:noProof/>
          <w:lang w:bidi="en-US"/>
        </w:rPr>
      </w:pPr>
    </w:p>
    <w:p w14:paraId="67A0D9A2" w14:textId="34A83AA0" w:rsidR="00176DD8" w:rsidRPr="0062372E" w:rsidRDefault="005E2819" w:rsidP="005B6EA2">
      <w:pPr>
        <w:pStyle w:val="introtext"/>
        <w:spacing w:before="0" w:after="0" w:line="240" w:lineRule="auto"/>
        <w:rPr>
          <w:bCs w:val="0"/>
          <w:i/>
          <w:iCs w:val="0"/>
          <w:noProof/>
          <w:sz w:val="20"/>
          <w:lang w:bidi="en-US"/>
        </w:rPr>
      </w:pPr>
      <w:r w:rsidRPr="0062372E">
        <w:rPr>
          <w:bCs w:val="0"/>
          <w:i/>
          <w:iCs w:val="0"/>
          <w:noProof/>
          <w:sz w:val="20"/>
          <w:lang w:bidi="en-US"/>
        </w:rPr>
        <w:t>The learning experience consists of three components:</w:t>
      </w:r>
    </w:p>
    <w:p w14:paraId="20CA1251" w14:textId="77777777"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 wp14:anchorId="425669D4" wp14:editId="0826B1A7">
            <wp:extent cx="5486400" cy="830368"/>
            <wp:effectExtent l="0" t="12700" r="0" b="463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032D6793" w14:textId="77777777" w:rsidR="00446AE0" w:rsidRPr="00EB0AC9" w:rsidRDefault="00446AE0" w:rsidP="00EB0AC9">
      <w:pPr>
        <w:pStyle w:val="introtext"/>
        <w:tabs>
          <w:tab w:val="clear" w:pos="450"/>
          <w:tab w:val="left" w:pos="900"/>
        </w:tabs>
        <w:spacing w:before="0"/>
        <w:rPr>
          <w:i/>
          <w:sz w:val="20"/>
          <w:lang w:bidi="en-US"/>
        </w:rPr>
      </w:pPr>
      <w:r w:rsidRPr="00446AE0">
        <w:rPr>
          <w:b/>
          <w:lang w:bidi="en-US"/>
        </w:rPr>
        <w:tab/>
      </w:r>
      <w:r w:rsidRPr="00EB0AC9">
        <w:rPr>
          <w:i/>
          <w:sz w:val="20"/>
          <w:lang w:bidi="en-US"/>
        </w:rPr>
        <w:t>60 to 90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60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Ongoing</w:t>
      </w:r>
    </w:p>
    <w:p w14:paraId="6BA6888B" w14:textId="53A398A2" w:rsidR="00446AE0" w:rsidRPr="006678E7" w:rsidRDefault="00446AE0" w:rsidP="00042416">
      <w:pPr>
        <w:pStyle w:val="texttitle"/>
        <w:outlineLvl w:val="0"/>
      </w:pPr>
      <w:r w:rsidRPr="006678E7">
        <w:t xml:space="preserve">Part 1: </w:t>
      </w:r>
      <w:r w:rsidR="00042416">
        <w:t>Pre-work (s</w:t>
      </w:r>
      <w:r w:rsidR="0064005A">
        <w:t xml:space="preserve">elf-paced, </w:t>
      </w:r>
      <w:r w:rsidR="00042416">
        <w:t>i</w:t>
      </w:r>
      <w:r w:rsidR="0064005A">
        <w:t>ndividua</w:t>
      </w:r>
      <w:r w:rsidR="00042416">
        <w:t>l)</w:t>
      </w:r>
    </w:p>
    <w:p w14:paraId="6ED134FA" w14:textId="77777777" w:rsidR="00446AE0" w:rsidRPr="00446AE0" w:rsidRDefault="00446AE0" w:rsidP="006678E7">
      <w:pPr>
        <w:pStyle w:val="text"/>
      </w:pPr>
      <w:r w:rsidRPr="00446AE0">
        <w:t>Before the live Café session, participants are expected to complete the following assignments:</w:t>
      </w:r>
    </w:p>
    <w:p w14:paraId="6AEA5E04" w14:textId="77777777" w:rsidR="00446AE0" w:rsidRPr="00446AE0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446AE0">
        <w:t xml:space="preserve">Review the following online lessons from the Harvard </w:t>
      </w:r>
      <w:proofErr w:type="spellStart"/>
      <w:r w:rsidRPr="00446AE0">
        <w:t>ManageMentor</w:t>
      </w:r>
      <w:proofErr w:type="spellEnd"/>
      <w:r w:rsidRPr="00446AE0">
        <w:t xml:space="preserve"> Change Management topic:</w:t>
      </w:r>
    </w:p>
    <w:p w14:paraId="3C25C1C1" w14:textId="5D44EE27" w:rsidR="00446AE0" w:rsidRPr="00446AE0" w:rsidRDefault="00042416" w:rsidP="003A4618">
      <w:pPr>
        <w:pStyle w:val="dashpoint"/>
        <w:ind w:left="461"/>
      </w:pPr>
      <w:r>
        <w:t xml:space="preserve">Your Role in </w:t>
      </w:r>
      <w:r w:rsidR="00446AE0" w:rsidRPr="00446AE0">
        <w:t>Change</w:t>
      </w:r>
    </w:p>
    <w:p w14:paraId="0F86DE29" w14:textId="4B82BDBD" w:rsidR="00446AE0" w:rsidRPr="00446AE0" w:rsidRDefault="00124814" w:rsidP="003A4618">
      <w:pPr>
        <w:pStyle w:val="dashpoint"/>
        <w:ind w:left="461"/>
      </w:pPr>
      <w:r>
        <w:t>Navigate Constant</w:t>
      </w:r>
      <w:r w:rsidR="00663816">
        <w:t xml:space="preserve"> Change</w:t>
      </w:r>
    </w:p>
    <w:p w14:paraId="44058497" w14:textId="6B1B86A1" w:rsidR="00446AE0" w:rsidRPr="00446AE0" w:rsidRDefault="004C72D9" w:rsidP="003A4618">
      <w:pPr>
        <w:pStyle w:val="dashpoint"/>
        <w:ind w:left="461"/>
      </w:pPr>
      <w:r>
        <w:t>Inspire Your Team to Initiate Change</w:t>
      </w:r>
    </w:p>
    <w:p w14:paraId="22BC6974" w14:textId="76776CD4" w:rsidR="00446AE0" w:rsidRPr="00446AE0" w:rsidRDefault="004C72D9" w:rsidP="003A4618">
      <w:pPr>
        <w:pStyle w:val="dashpoint"/>
        <w:ind w:left="461"/>
      </w:pPr>
      <w:r>
        <w:t>Lead a</w:t>
      </w:r>
      <w:r w:rsidR="00663816">
        <w:t xml:space="preserve"> Change</w:t>
      </w:r>
      <w:r>
        <w:t xml:space="preserve"> Initiative</w:t>
      </w:r>
    </w:p>
    <w:p w14:paraId="31263D64" w14:textId="3378E0D2" w:rsidR="00446AE0" w:rsidRDefault="004C72D9" w:rsidP="003A4618">
      <w:pPr>
        <w:pStyle w:val="dashpoint"/>
        <w:ind w:left="461"/>
      </w:pPr>
      <w:r>
        <w:t>Address</w:t>
      </w:r>
      <w:r w:rsidR="00663816" w:rsidRPr="00446AE0">
        <w:t xml:space="preserve"> </w:t>
      </w:r>
      <w:r w:rsidR="00446AE0" w:rsidRPr="00446AE0">
        <w:t>Resistance</w:t>
      </w:r>
      <w:r>
        <w:t xml:space="preserve"> to Change</w:t>
      </w:r>
    </w:p>
    <w:p w14:paraId="427A5D3D" w14:textId="77777777" w:rsidR="003A4618" w:rsidRPr="00446AE0" w:rsidRDefault="003A4618" w:rsidP="003A4618">
      <w:pPr>
        <w:pStyle w:val="dashpoint"/>
        <w:ind w:left="461"/>
      </w:pPr>
    </w:p>
    <w:p w14:paraId="230DEC4A" w14:textId="597B6054" w:rsidR="00446AE0" w:rsidRPr="00DF098B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DF098B">
        <w:t xml:space="preserve">Complete the online </w:t>
      </w:r>
      <w:r w:rsidR="00042416">
        <w:t>assessment</w:t>
      </w:r>
      <w:r w:rsidRPr="00DF098B">
        <w:t xml:space="preserve"> from the Harvard </w:t>
      </w:r>
      <w:proofErr w:type="spellStart"/>
      <w:r w:rsidRPr="00DF098B">
        <w:t>ManageMentor</w:t>
      </w:r>
      <w:proofErr w:type="spellEnd"/>
      <w:r w:rsidRPr="00DF098B">
        <w:t xml:space="preserve"> Change Management topic</w:t>
      </w:r>
    </w:p>
    <w:p w14:paraId="5BF96830" w14:textId="79B30E3F" w:rsidR="00446AE0" w:rsidRPr="00446AE0" w:rsidRDefault="0064005A" w:rsidP="00042416">
      <w:pPr>
        <w:pStyle w:val="texttitle"/>
        <w:outlineLvl w:val="0"/>
      </w:pPr>
      <w:r>
        <w:lastRenderedPageBreak/>
        <w:t xml:space="preserve">Part 2: </w:t>
      </w:r>
      <w:r w:rsidR="00446AE0" w:rsidRPr="00446AE0">
        <w:t xml:space="preserve">Café </w:t>
      </w:r>
      <w:r w:rsidR="003437FA">
        <w:t>s</w:t>
      </w:r>
      <w:r w:rsidR="00446AE0" w:rsidRPr="00446AE0">
        <w:t>ession</w:t>
      </w:r>
      <w:r w:rsidR="003437FA">
        <w:t xml:space="preserve"> (live, group)</w:t>
      </w:r>
    </w:p>
    <w:p w14:paraId="0A1EDC59" w14:textId="77777777" w:rsidR="00446AE0" w:rsidRPr="00446AE0" w:rsidRDefault="00446AE0" w:rsidP="0062372E">
      <w:pPr>
        <w:pStyle w:val="text"/>
        <w:spacing w:line="26" w:lineRule="atLeast"/>
      </w:pPr>
      <w:r w:rsidRPr="00446AE0">
        <w:t>The Café session</w:t>
      </w:r>
      <w:r w:rsidR="000008C9">
        <w:t xml:space="preserve"> </w:t>
      </w:r>
      <w:r w:rsidRPr="00446AE0">
        <w:t>represents the core element of the learning experience. The purpose of this session is to provide an opportunity for managers to:</w:t>
      </w:r>
    </w:p>
    <w:p w14:paraId="5CF7ECD1" w14:textId="77777777" w:rsidR="00446AE0" w:rsidRPr="00446AE0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446AE0">
        <w:t>Exchange ideas and questions with others</w:t>
      </w:r>
    </w:p>
    <w:p w14:paraId="2E44E764" w14:textId="77777777" w:rsidR="00446AE0" w:rsidRPr="00446AE0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446AE0">
        <w:t>Discuss the context of how concepts and skills apply in the workplace</w:t>
      </w:r>
    </w:p>
    <w:p w14:paraId="246DBC86" w14:textId="6B57B730" w:rsidR="00446AE0" w:rsidRPr="00446AE0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446AE0">
        <w:t xml:space="preserve">Practice and begin </w:t>
      </w:r>
      <w:r w:rsidR="00BE1334">
        <w:t>to apply</w:t>
      </w:r>
      <w:r w:rsidRPr="00446AE0">
        <w:t xml:space="preserve"> those concepts and skills</w:t>
      </w:r>
    </w:p>
    <w:p w14:paraId="66378A67" w14:textId="653680CB" w:rsidR="003437FA" w:rsidRDefault="00446AE0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446AE0">
        <w:t>Build momentum and support for applying the concepts and skills in the workplace</w:t>
      </w:r>
    </w:p>
    <w:p w14:paraId="192735D7" w14:textId="120196BB" w:rsidR="003437FA" w:rsidRPr="00D30BF1" w:rsidRDefault="003437FA" w:rsidP="0062372E">
      <w:pPr>
        <w:pStyle w:val="introtext"/>
      </w:pPr>
      <w:r w:rsidRPr="00D30BF1">
        <w:t xml:space="preserve">The Café session focuses specifically on the following concepts and tasks from the </w:t>
      </w:r>
      <w:r>
        <w:t>Change Management</w:t>
      </w:r>
      <w:r w:rsidRPr="00D30BF1">
        <w:t xml:space="preserve"> topic:</w:t>
      </w:r>
    </w:p>
    <w:p w14:paraId="4F6777E0" w14:textId="758F3F30" w:rsidR="003437FA" w:rsidRPr="0062372E" w:rsidRDefault="005B6EA2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>
        <w:t>D</w:t>
      </w:r>
      <w:r w:rsidR="003437FA" w:rsidRPr="005B6EA2">
        <w:t xml:space="preserve">evelop </w:t>
      </w:r>
      <w:r>
        <w:t xml:space="preserve">a team’s </w:t>
      </w:r>
      <w:r w:rsidR="003437FA" w:rsidRPr="005B6EA2">
        <w:t xml:space="preserve">skills for </w:t>
      </w:r>
      <w:r w:rsidR="00824A1C">
        <w:t>navigating</w:t>
      </w:r>
      <w:r w:rsidR="003437FA" w:rsidRPr="005B6EA2">
        <w:t xml:space="preserve"> change</w:t>
      </w:r>
    </w:p>
    <w:p w14:paraId="4F6EAA1C" w14:textId="77777777" w:rsidR="003437FA" w:rsidRPr="0062372E" w:rsidRDefault="003437FA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5B6EA2">
        <w:t>Identify opportunities for improvement</w:t>
      </w:r>
    </w:p>
    <w:p w14:paraId="29614C79" w14:textId="2EF8F00F" w:rsidR="003437FA" w:rsidRDefault="003437FA" w:rsidP="0062372E">
      <w:pPr>
        <w:pStyle w:val="introbullet"/>
        <w:numPr>
          <w:ilvl w:val="0"/>
          <w:numId w:val="1"/>
        </w:numPr>
        <w:spacing w:line="260" w:lineRule="exact"/>
        <w:ind w:left="461" w:hanging="274"/>
      </w:pPr>
      <w:r w:rsidRPr="005B6EA2">
        <w:t xml:space="preserve">Overcome resistance to change </w:t>
      </w:r>
    </w:p>
    <w:p w14:paraId="39312CDF" w14:textId="1F1E3E6D" w:rsidR="00D85B81" w:rsidRDefault="00446AE0" w:rsidP="005B6EA2">
      <w:pPr>
        <w:pStyle w:val="introtext"/>
        <w:ind w:right="90"/>
        <w:rPr>
          <w:lang w:bidi="en-US"/>
        </w:rPr>
      </w:pPr>
      <w:r w:rsidRPr="00446AE0">
        <w:rPr>
          <w:lang w:bidi="en-US"/>
        </w:rPr>
        <w:t>Working through the live Café session guide should take approximately 60 minutes. If the facilitator</w:t>
      </w:r>
      <w:r w:rsidR="000008C9">
        <w:rPr>
          <w:lang w:bidi="en-US"/>
        </w:rPr>
        <w:t xml:space="preserve"> </w:t>
      </w:r>
      <w:r w:rsidRPr="00446AE0">
        <w:rPr>
          <w:lang w:bidi="en-US"/>
        </w:rPr>
        <w:t>prefers a shorter session or wishes to spend more time on a specific concept or activity, he or she may want to cover only those concepts and activities that are most relevant to</w:t>
      </w:r>
      <w:r w:rsidR="000008C9">
        <w:rPr>
          <w:lang w:bidi="en-US"/>
        </w:rPr>
        <w:t xml:space="preserve"> </w:t>
      </w:r>
      <w:r w:rsidRPr="00446AE0">
        <w:rPr>
          <w:lang w:bidi="en-US"/>
        </w:rPr>
        <w:t>the group.</w:t>
      </w:r>
    </w:p>
    <w:p w14:paraId="2E9326ED" w14:textId="77777777" w:rsidR="00092EB9" w:rsidRPr="00446AE0" w:rsidRDefault="00092EB9" w:rsidP="00D85B81">
      <w:pPr>
        <w:pStyle w:val="italic-nobullet"/>
        <w:rPr>
          <w:lang w:bidi="en-US"/>
        </w:rPr>
      </w:pPr>
    </w:p>
    <w:tbl>
      <w:tblPr>
        <w:tblW w:w="9540" w:type="dxa"/>
        <w:tblInd w:w="19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1890"/>
        <w:gridCol w:w="5850"/>
        <w:gridCol w:w="1800"/>
      </w:tblGrid>
      <w:tr w:rsidR="00446AE0" w:rsidRPr="00446AE0" w14:paraId="6880E100" w14:textId="77777777" w:rsidTr="00D85B81">
        <w:trPr>
          <w:trHeight w:val="576"/>
          <w:tblHeader/>
        </w:trPr>
        <w:tc>
          <w:tcPr>
            <w:tcW w:w="189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E49299D" w14:textId="77777777" w:rsidR="00446AE0" w:rsidRPr="00AF3A8D" w:rsidRDefault="00E24B7A" w:rsidP="00E24B7A">
            <w:pPr>
              <w:pStyle w:val="columnheads"/>
            </w:pPr>
            <w:r w:rsidRPr="00AF3A8D">
              <w:t>SECTION</w:t>
            </w:r>
          </w:p>
        </w:tc>
        <w:tc>
          <w:tcPr>
            <w:tcW w:w="585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7CE4BDF" w14:textId="77777777"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04169B4" w14:textId="77777777"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14:paraId="272F3B47" w14:textId="77777777" w:rsidTr="0062372E">
        <w:trPr>
          <w:trHeight w:val="3041"/>
        </w:trPr>
        <w:tc>
          <w:tcPr>
            <w:tcW w:w="189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14:paraId="3344A933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85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6C1BD67A" w14:textId="77777777" w:rsidR="00446AE0" w:rsidRPr="00446AE0" w:rsidRDefault="00446AE0" w:rsidP="0062372E">
            <w:pPr>
              <w:pStyle w:val="firsttable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Show icebreaker poll while participants are arriving to the session </w:t>
            </w:r>
            <w:r w:rsidRPr="0062372E">
              <w:t>(MY FIRST THOUGHT WHEN I’M FACED WITH ORGANIZATIONAL CHANGE IS…).</w:t>
            </w:r>
          </w:p>
          <w:p w14:paraId="02FFF512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Introduce facilitators.</w:t>
            </w:r>
          </w:p>
          <w:p w14:paraId="306952A3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Review tips for using technology during the session.</w:t>
            </w:r>
          </w:p>
          <w:p w14:paraId="32A361BB" w14:textId="0ACD8DB0" w:rsidR="002178CA" w:rsidRPr="002711BB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2711BB">
              <w:t>Set context:</w:t>
            </w:r>
            <w:r w:rsidR="002178CA" w:rsidRPr="002711BB">
              <w:t xml:space="preserve"> </w:t>
            </w:r>
            <w:r w:rsidR="00663816" w:rsidRPr="00663816">
              <w:t>If you’re like most people, change is happening all around you, all the time.</w:t>
            </w:r>
            <w:r w:rsidR="00663816">
              <w:t xml:space="preserve"> </w:t>
            </w:r>
            <w:r w:rsidR="00663816" w:rsidRPr="00663816">
              <w:t>For example:</w:t>
            </w:r>
            <w:r w:rsidR="00663816">
              <w:t xml:space="preserve"> </w:t>
            </w:r>
            <w:r w:rsidR="00663816" w:rsidRPr="00663816">
              <w:t>An employee takes a sudden leave of absence, requiring you to scramble to find a replacement</w:t>
            </w:r>
            <w:r w:rsidR="00663816">
              <w:t xml:space="preserve"> </w:t>
            </w:r>
            <w:r w:rsidR="00824A1C">
              <w:t>o</w:t>
            </w:r>
            <w:r w:rsidR="00663816">
              <w:t>r y</w:t>
            </w:r>
            <w:r w:rsidR="00663816" w:rsidRPr="00663816">
              <w:t>our team decides to test</w:t>
            </w:r>
            <w:r w:rsidR="00663816">
              <w:t xml:space="preserve"> </w:t>
            </w:r>
            <w:r w:rsidR="00663816" w:rsidRPr="00663816">
              <w:t>new ways to</w:t>
            </w:r>
            <w:r w:rsidR="00663816">
              <w:t xml:space="preserve"> </w:t>
            </w:r>
            <w:r w:rsidR="00663816" w:rsidRPr="00663816">
              <w:t>improve</w:t>
            </w:r>
            <w:r w:rsidR="00663816">
              <w:t xml:space="preserve"> </w:t>
            </w:r>
            <w:r w:rsidR="00663816" w:rsidRPr="00663816">
              <w:t>efficiency.</w:t>
            </w:r>
            <w:r w:rsidR="00663816">
              <w:t xml:space="preserve"> </w:t>
            </w:r>
            <w:r w:rsidR="00663816" w:rsidRPr="00663816">
              <w:t>In fact, in today's organizations, change may be the only constant. Until recently, change was</w:t>
            </w:r>
            <w:r w:rsidR="00663816">
              <w:t xml:space="preserve"> </w:t>
            </w:r>
            <w:r w:rsidR="00663816" w:rsidRPr="00663816">
              <w:t>often</w:t>
            </w:r>
            <w:r w:rsidR="00663816">
              <w:t xml:space="preserve"> </w:t>
            </w:r>
            <w:r w:rsidR="00663816" w:rsidRPr="00663816">
              <w:t>a temporary detour</w:t>
            </w:r>
            <w:r w:rsidR="00663816">
              <w:t xml:space="preserve"> </w:t>
            </w:r>
            <w:r w:rsidR="00663816" w:rsidRPr="00663816">
              <w:t>from business as usual. These days, it’s</w:t>
            </w:r>
            <w:r w:rsidR="00663816">
              <w:t xml:space="preserve"> </w:t>
            </w:r>
            <w:r w:rsidR="00663816" w:rsidRPr="00663816">
              <w:t>rarely</w:t>
            </w:r>
            <w:r w:rsidR="00663816">
              <w:t xml:space="preserve"> </w:t>
            </w:r>
            <w:r w:rsidR="00663816" w:rsidRPr="00663816">
              <w:t>a single</w:t>
            </w:r>
            <w:r w:rsidR="00663816">
              <w:t xml:space="preserve"> </w:t>
            </w:r>
            <w:r w:rsidR="00663816" w:rsidRPr="00663816">
              <w:t>event</w:t>
            </w:r>
            <w:r w:rsidR="00663816">
              <w:t xml:space="preserve"> </w:t>
            </w:r>
            <w:r w:rsidR="00663816" w:rsidRPr="00663816">
              <w:t>with clear starting and stopping points. Change requires adopting new practices and behaviors—and letting go of those that no longer serve their purpose.</w:t>
            </w:r>
            <w:r w:rsidR="00663816">
              <w:t xml:space="preserve"> </w:t>
            </w:r>
            <w:r w:rsidR="00663816" w:rsidRPr="00663816">
              <w:t xml:space="preserve">When you and </w:t>
            </w:r>
            <w:r w:rsidR="00663816" w:rsidRPr="00663816">
              <w:lastRenderedPageBreak/>
              <w:t>your team have the</w:t>
            </w:r>
            <w:r w:rsidR="00663816">
              <w:t xml:space="preserve"> </w:t>
            </w:r>
            <w:r w:rsidR="00663816" w:rsidRPr="00663816">
              <w:t>skills</w:t>
            </w:r>
            <w:r w:rsidR="00663816">
              <w:t xml:space="preserve"> </w:t>
            </w:r>
            <w:r w:rsidR="00663816" w:rsidRPr="00663816">
              <w:t>and</w:t>
            </w:r>
            <w:r w:rsidR="00663816">
              <w:t xml:space="preserve"> </w:t>
            </w:r>
            <w:r w:rsidR="00663816" w:rsidRPr="00663816">
              <w:t>mindset</w:t>
            </w:r>
            <w:r w:rsidR="00663816">
              <w:t xml:space="preserve"> </w:t>
            </w:r>
            <w:r w:rsidR="00663816" w:rsidRPr="00663816">
              <w:t>for navigating change, you can approach the challenge with drive</w:t>
            </w:r>
            <w:r w:rsidR="00663816">
              <w:t xml:space="preserve"> </w:t>
            </w:r>
            <w:r w:rsidR="00663816" w:rsidRPr="00663816">
              <w:t>and a sense of purpose</w:t>
            </w:r>
            <w:r w:rsidR="00663816">
              <w:t xml:space="preserve">. </w:t>
            </w:r>
            <w:r w:rsidR="00663816" w:rsidRPr="00663816">
              <w:t>You turn uncertainty into opportunity—which is crucial both for your career and for helping your company gain strategic advantage.</w:t>
            </w:r>
          </w:p>
          <w:p w14:paraId="6ECFF7C1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Debrief icebreaker question.</w:t>
            </w:r>
          </w:p>
          <w:p w14:paraId="3B609FD3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04E02D1C" w14:textId="77777777" w:rsidR="00446AE0" w:rsidRPr="00446AE0" w:rsidRDefault="00446AE0" w:rsidP="00D85B81">
            <w:pPr>
              <w:pStyle w:val="text"/>
            </w:pPr>
            <w:r w:rsidRPr="00446AE0">
              <w:lastRenderedPageBreak/>
              <w:t>8 minutes</w:t>
            </w:r>
          </w:p>
        </w:tc>
      </w:tr>
      <w:tr w:rsidR="00446AE0" w:rsidRPr="00446AE0" w14:paraId="5C64257B" w14:textId="77777777" w:rsidTr="0062372E">
        <w:trPr>
          <w:trHeight w:val="3570"/>
        </w:trPr>
        <w:tc>
          <w:tcPr>
            <w:tcW w:w="1890" w:type="dxa"/>
            <w:shd w:val="clear" w:color="auto" w:fill="F2F2F2" w:themeFill="background1" w:themeFillShade="F2"/>
          </w:tcPr>
          <w:p w14:paraId="5A01DDCC" w14:textId="03DD10E7" w:rsidR="00446AE0" w:rsidRPr="00AF3A8D" w:rsidRDefault="00446AE0" w:rsidP="00EE02D3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824A1C">
              <w:rPr>
                <w:b/>
              </w:rPr>
              <w:t>Navigate continual</w:t>
            </w:r>
            <w:r w:rsidR="002178CA">
              <w:rPr>
                <w:b/>
              </w:rPr>
              <w:t xml:space="preserve"> change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14A6AE22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Facilitate scenario activity: How to help a team be prepared for continuous change. Participants:</w:t>
            </w:r>
          </w:p>
          <w:p w14:paraId="59730BB7" w14:textId="14CFCAC4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Share ideas about what the </w:t>
            </w:r>
            <w:r w:rsidR="002178CA" w:rsidRPr="0062372E">
              <w:rPr>
                <w:rFonts w:cs="Arial"/>
                <w:szCs w:val="20"/>
              </w:rPr>
              <w:t xml:space="preserve">manager </w:t>
            </w:r>
            <w:r w:rsidR="009C3F97" w:rsidRPr="0062372E">
              <w:rPr>
                <w:rFonts w:cs="Arial"/>
                <w:szCs w:val="20"/>
              </w:rPr>
              <w:t xml:space="preserve">in the scenario should do to help his </w:t>
            </w:r>
            <w:r w:rsidRPr="0062372E">
              <w:rPr>
                <w:rFonts w:cs="Arial"/>
                <w:szCs w:val="20"/>
              </w:rPr>
              <w:t xml:space="preserve">team be better prepared for </w:t>
            </w:r>
            <w:r w:rsidR="002178CA" w:rsidRPr="0062372E">
              <w:rPr>
                <w:rFonts w:cs="Arial"/>
                <w:szCs w:val="20"/>
              </w:rPr>
              <w:t xml:space="preserve">ongoing </w:t>
            </w:r>
            <w:r w:rsidRPr="0062372E">
              <w:rPr>
                <w:rFonts w:cs="Arial"/>
                <w:szCs w:val="20"/>
              </w:rPr>
              <w:t>change</w:t>
            </w:r>
          </w:p>
          <w:p w14:paraId="2D95629E" w14:textId="4CD89B14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Review a summary of key concepts for </w:t>
            </w:r>
            <w:r w:rsidR="009F56BA">
              <w:t>strengthening your</w:t>
            </w:r>
            <w:r w:rsidRPr="00446AE0">
              <w:t xml:space="preserve"> team</w:t>
            </w:r>
            <w:r w:rsidR="009F56BA">
              <w:t>’s capacity for</w:t>
            </w:r>
            <w:r w:rsidR="002178CA">
              <w:t xml:space="preserve"> change</w:t>
            </w:r>
            <w:r w:rsidRPr="00446AE0">
              <w:t>.</w:t>
            </w:r>
          </w:p>
          <w:p w14:paraId="56F519E5" w14:textId="2CC22782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Reflection activity: Help learners determine how they will </w:t>
            </w:r>
            <w:r w:rsidR="002178CA">
              <w:t>build their group’s skills for handling continual change</w:t>
            </w:r>
            <w:r w:rsidRPr="00446AE0">
              <w:t>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13EF3F82" w14:textId="77777777" w:rsidR="00446AE0" w:rsidRPr="00446AE0" w:rsidRDefault="00446AE0" w:rsidP="00D85B81">
            <w:pPr>
              <w:pStyle w:val="text"/>
            </w:pPr>
            <w:r w:rsidRPr="00446AE0">
              <w:t>12 minutes</w:t>
            </w:r>
          </w:p>
        </w:tc>
      </w:tr>
      <w:tr w:rsidR="00446AE0" w:rsidRPr="00446AE0" w14:paraId="4DE4B713" w14:textId="77777777" w:rsidTr="000008C9">
        <w:trPr>
          <w:trHeight w:val="4650"/>
        </w:trPr>
        <w:tc>
          <w:tcPr>
            <w:tcW w:w="1890" w:type="dxa"/>
            <w:shd w:val="clear" w:color="auto" w:fill="F2F2F2" w:themeFill="background1" w:themeFillShade="F2"/>
          </w:tcPr>
          <w:p w14:paraId="08FED5ED" w14:textId="10774FC2" w:rsidR="00446AE0" w:rsidRPr="00AF3A8D" w:rsidRDefault="00446AE0" w:rsidP="00A0722A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2711BB">
              <w:rPr>
                <w:b/>
              </w:rPr>
              <w:t>Identify opportunities for improvement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75C6DCED" w14:textId="7B3709DC" w:rsidR="002711BB" w:rsidRPr="00446AE0" w:rsidRDefault="002711BB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Review </w:t>
            </w:r>
            <w:proofErr w:type="gramStart"/>
            <w:r w:rsidR="003E4A33">
              <w:t>key ways</w:t>
            </w:r>
            <w:proofErr w:type="gramEnd"/>
            <w:r w:rsidR="003E4A33">
              <w:t xml:space="preserve"> in which participants and their teams can identify opportunities for </w:t>
            </w:r>
            <w:r>
              <w:t>change</w:t>
            </w:r>
            <w:r w:rsidR="003E4A33">
              <w:t>s</w:t>
            </w:r>
            <w:r>
              <w:t xml:space="preserve"> t</w:t>
            </w:r>
            <w:r w:rsidR="003E4A33">
              <w:t>hat improve</w:t>
            </w:r>
            <w:r>
              <w:t xml:space="preserve"> </w:t>
            </w:r>
            <w:r w:rsidR="003E4A33">
              <w:t xml:space="preserve">the </w:t>
            </w:r>
            <w:r>
              <w:t>organization</w:t>
            </w:r>
            <w:r w:rsidRPr="00446AE0">
              <w:t>.</w:t>
            </w:r>
          </w:p>
          <w:p w14:paraId="0C1C7E9E" w14:textId="377247AC" w:rsidR="000C31EB" w:rsidRPr="00446AE0" w:rsidRDefault="000C31EB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Facilitate scenario activity: How to </w:t>
            </w:r>
            <w:r>
              <w:t>identify performance or opportunity gaps</w:t>
            </w:r>
            <w:r w:rsidRPr="00446AE0">
              <w:t>. Participants:</w:t>
            </w:r>
          </w:p>
          <w:p w14:paraId="3C321F4F" w14:textId="00A18506" w:rsidR="000C31EB" w:rsidRPr="0062372E" w:rsidRDefault="000C31EB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Share ideas about </w:t>
            </w:r>
            <w:r w:rsidR="00354247" w:rsidRPr="0062372E">
              <w:rPr>
                <w:rFonts w:cs="Arial"/>
                <w:szCs w:val="20"/>
              </w:rPr>
              <w:t xml:space="preserve">the steps a manager and her team should take to </w:t>
            </w:r>
            <w:r w:rsidR="00004977" w:rsidRPr="0062372E">
              <w:rPr>
                <w:rFonts w:cs="Arial"/>
                <w:szCs w:val="20"/>
              </w:rPr>
              <w:t xml:space="preserve">determine why a </w:t>
            </w:r>
            <w:proofErr w:type="gramStart"/>
            <w:r w:rsidR="00004977" w:rsidRPr="0062372E">
              <w:rPr>
                <w:rFonts w:cs="Arial"/>
                <w:szCs w:val="20"/>
              </w:rPr>
              <w:t>drop in</w:t>
            </w:r>
            <w:proofErr w:type="gramEnd"/>
            <w:r w:rsidR="00004977" w:rsidRPr="0062372E">
              <w:rPr>
                <w:rFonts w:cs="Arial"/>
                <w:szCs w:val="20"/>
              </w:rPr>
              <w:t xml:space="preserve"> sales has occurred</w:t>
            </w:r>
            <w:r w:rsidR="00354247" w:rsidRPr="0062372E">
              <w:rPr>
                <w:rFonts w:cs="Arial"/>
                <w:szCs w:val="20"/>
              </w:rPr>
              <w:t>,</w:t>
            </w:r>
            <w:r w:rsidR="00004977" w:rsidRPr="0062372E">
              <w:rPr>
                <w:rFonts w:cs="Arial"/>
                <w:szCs w:val="20"/>
              </w:rPr>
              <w:t xml:space="preserve"> and how to address it</w:t>
            </w:r>
          </w:p>
          <w:p w14:paraId="65C680DE" w14:textId="6EF6695C" w:rsidR="00446AE0" w:rsidRPr="00446AE0" w:rsidRDefault="00004977" w:rsidP="009F56BA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Reflection activity: Help learners determine </w:t>
            </w:r>
            <w:r>
              <w:t xml:space="preserve">performance and opportunity gaps </w:t>
            </w:r>
            <w:r w:rsidR="00380A35">
              <w:t>in their own area</w:t>
            </w:r>
            <w:r w:rsidR="009E48CB">
              <w:t>.</w:t>
            </w:r>
            <w:r w:rsidR="009F56BA">
              <w:br/>
            </w:r>
            <w:r w:rsidR="009F56BA">
              <w:br/>
            </w:r>
            <w:r w:rsidR="009F56BA">
              <w:br/>
            </w:r>
            <w:r w:rsidR="009F56BA">
              <w:br/>
            </w:r>
            <w:r w:rsidR="009F56BA">
              <w:br/>
            </w:r>
            <w:r w:rsidR="009F56BA">
              <w:br/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0B4AC142" w14:textId="77777777" w:rsidR="00446AE0" w:rsidRPr="00446AE0" w:rsidRDefault="00446AE0" w:rsidP="00D85B81">
            <w:pPr>
              <w:pStyle w:val="text"/>
            </w:pPr>
            <w:r w:rsidRPr="00446AE0">
              <w:t>17 minutes</w:t>
            </w:r>
          </w:p>
        </w:tc>
      </w:tr>
      <w:tr w:rsidR="00446AE0" w:rsidRPr="00446AE0" w14:paraId="59EA9275" w14:textId="77777777" w:rsidTr="00D85B81">
        <w:trPr>
          <w:trHeight w:val="576"/>
        </w:trPr>
        <w:tc>
          <w:tcPr>
            <w:tcW w:w="1890" w:type="dxa"/>
            <w:shd w:val="clear" w:color="auto" w:fill="F2F2F2" w:themeFill="background1" w:themeFillShade="F2"/>
          </w:tcPr>
          <w:p w14:paraId="5A503349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Overcome resistance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51CC5A20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Facilitate practice activity: “Most common objections to change.” Participants:</w:t>
            </w:r>
          </w:p>
          <w:p w14:paraId="27AA58F7" w14:textId="5AF29B7C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Identify </w:t>
            </w:r>
            <w:r w:rsidR="009E48CB">
              <w:rPr>
                <w:rFonts w:cs="Arial"/>
                <w:szCs w:val="20"/>
              </w:rPr>
              <w:t xml:space="preserve">the </w:t>
            </w:r>
            <w:r w:rsidRPr="0062372E">
              <w:rPr>
                <w:rFonts w:cs="Arial"/>
                <w:szCs w:val="20"/>
              </w:rPr>
              <w:t>most common objections</w:t>
            </w:r>
            <w:r w:rsidR="009E48CB">
              <w:rPr>
                <w:rFonts w:cs="Arial"/>
                <w:szCs w:val="20"/>
              </w:rPr>
              <w:t>,</w:t>
            </w:r>
            <w:r w:rsidRPr="0062372E">
              <w:rPr>
                <w:rFonts w:cs="Arial"/>
                <w:szCs w:val="20"/>
              </w:rPr>
              <w:t xml:space="preserve"> in their experience</w:t>
            </w:r>
            <w:r w:rsidR="009E48CB">
              <w:rPr>
                <w:rFonts w:cs="Arial"/>
                <w:szCs w:val="20"/>
              </w:rPr>
              <w:t>,</w:t>
            </w:r>
            <w:r w:rsidRPr="0062372E">
              <w:rPr>
                <w:rFonts w:cs="Arial"/>
                <w:szCs w:val="20"/>
              </w:rPr>
              <w:t xml:space="preserve"> with either current or past change initiatives</w:t>
            </w:r>
          </w:p>
          <w:p w14:paraId="4D23BF51" w14:textId="11C36E66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Facilitate practice activity: “Typical </w:t>
            </w:r>
            <w:r w:rsidR="003A51F0">
              <w:t>responses</w:t>
            </w:r>
            <w:r w:rsidRPr="00446AE0">
              <w:t xml:space="preserve"> </w:t>
            </w:r>
            <w:r w:rsidR="003A51F0">
              <w:t>to change</w:t>
            </w:r>
            <w:r w:rsidRPr="00446AE0">
              <w:t>.” Participants:</w:t>
            </w:r>
          </w:p>
          <w:p w14:paraId="6F6F5A1E" w14:textId="662CCC83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Review summary of typical </w:t>
            </w:r>
            <w:r w:rsidR="003A51F0" w:rsidRPr="0062372E">
              <w:rPr>
                <w:rFonts w:cs="Arial"/>
                <w:szCs w:val="20"/>
              </w:rPr>
              <w:t xml:space="preserve">reasons people embrace </w:t>
            </w:r>
            <w:r w:rsidR="00E95CFB" w:rsidRPr="0062372E">
              <w:rPr>
                <w:rFonts w:cs="Arial"/>
                <w:szCs w:val="20"/>
              </w:rPr>
              <w:t xml:space="preserve">or </w:t>
            </w:r>
            <w:r w:rsidR="003A51F0" w:rsidRPr="0062372E">
              <w:rPr>
                <w:rFonts w:cs="Arial"/>
                <w:szCs w:val="20"/>
              </w:rPr>
              <w:t xml:space="preserve">resist change </w:t>
            </w:r>
          </w:p>
          <w:p w14:paraId="1DE12CFB" w14:textId="77777777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>Discuss likely underlying reasons for resistance in a change situation described earlier by a volunteer participant</w:t>
            </w:r>
          </w:p>
          <w:p w14:paraId="62876B3A" w14:textId="771CD16B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Facilitate practice activity: “</w:t>
            </w:r>
            <w:r w:rsidR="009F56BA">
              <w:t>Overcoming</w:t>
            </w:r>
            <w:r w:rsidRPr="00446AE0">
              <w:t xml:space="preserve"> resistance.” Participants:</w:t>
            </w:r>
          </w:p>
          <w:p w14:paraId="00298C4E" w14:textId="36CD2E48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Identify effective ways for manager to reduce resistance in </w:t>
            </w:r>
            <w:r w:rsidR="00434AF4">
              <w:rPr>
                <w:rFonts w:cs="Arial"/>
                <w:szCs w:val="20"/>
              </w:rPr>
              <w:t xml:space="preserve">the </w:t>
            </w:r>
            <w:r w:rsidRPr="0062372E">
              <w:rPr>
                <w:rFonts w:cs="Arial"/>
                <w:szCs w:val="20"/>
              </w:rPr>
              <w:t xml:space="preserve">previously described change situation </w:t>
            </w:r>
          </w:p>
          <w:p w14:paraId="54F845F4" w14:textId="77777777" w:rsidR="00446AE0" w:rsidRPr="0062372E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  <w:rPr>
                <w:rFonts w:cs="Arial"/>
                <w:szCs w:val="20"/>
              </w:rPr>
            </w:pPr>
            <w:r w:rsidRPr="0062372E">
              <w:rPr>
                <w:rFonts w:cs="Arial"/>
                <w:szCs w:val="20"/>
              </w:rPr>
              <w:t xml:space="preserve">Review Harvard </w:t>
            </w:r>
            <w:proofErr w:type="spellStart"/>
            <w:r w:rsidRPr="0062372E">
              <w:rPr>
                <w:rFonts w:cs="Arial"/>
                <w:szCs w:val="20"/>
              </w:rPr>
              <w:t>ManageMentor</w:t>
            </w:r>
            <w:proofErr w:type="spellEnd"/>
            <w:r w:rsidRPr="0062372E">
              <w:rPr>
                <w:rFonts w:cs="Arial"/>
                <w:szCs w:val="20"/>
              </w:rPr>
              <w:t xml:space="preserve"> tips for dealing with resistance</w:t>
            </w:r>
          </w:p>
          <w:p w14:paraId="53A095A1" w14:textId="78754D1B" w:rsidR="00446AE0" w:rsidRPr="00446AE0" w:rsidRDefault="00446AE0" w:rsidP="0062372E">
            <w:pPr>
              <w:pStyle w:val="dashpoint"/>
              <w:numPr>
                <w:ilvl w:val="1"/>
                <w:numId w:val="7"/>
              </w:numPr>
              <w:spacing w:after="60"/>
              <w:ind w:left="893" w:hanging="274"/>
            </w:pPr>
            <w:r w:rsidRPr="0062372E">
              <w:rPr>
                <w:rFonts w:cs="Arial"/>
                <w:szCs w:val="20"/>
              </w:rPr>
              <w:t xml:space="preserve">Reflect on </w:t>
            </w:r>
            <w:r w:rsidR="00434AF4">
              <w:rPr>
                <w:rFonts w:cs="Arial"/>
                <w:szCs w:val="20"/>
              </w:rPr>
              <w:t xml:space="preserve">the </w:t>
            </w:r>
            <w:r w:rsidRPr="0062372E">
              <w:rPr>
                <w:rFonts w:cs="Arial"/>
                <w:szCs w:val="20"/>
              </w:rPr>
              <w:t>best ways to deal with resistance within their own teams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5299309B" w14:textId="77777777" w:rsidR="00446AE0" w:rsidRPr="00446AE0" w:rsidRDefault="00446AE0" w:rsidP="00D85B81">
            <w:pPr>
              <w:pStyle w:val="text"/>
            </w:pPr>
            <w:r w:rsidRPr="00446AE0">
              <w:t>20 minutes</w:t>
            </w:r>
          </w:p>
        </w:tc>
      </w:tr>
      <w:tr w:rsidR="00446AE0" w:rsidRPr="00446AE0" w14:paraId="4357ED46" w14:textId="77777777" w:rsidTr="00D85B81">
        <w:trPr>
          <w:trHeight w:val="2328"/>
        </w:trPr>
        <w:tc>
          <w:tcPr>
            <w:tcW w:w="1890" w:type="dxa"/>
            <w:shd w:val="clear" w:color="auto" w:fill="F2F2F2" w:themeFill="background1" w:themeFillShade="F2"/>
          </w:tcPr>
          <w:p w14:paraId="17017EC7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Applying what you’ve learned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2F695DD4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Review session objectives and skill areas discussed.</w:t>
            </w:r>
          </w:p>
          <w:p w14:paraId="78415711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 xml:space="preserve">Review directions for completing the On-the-Job section of the online Harvard </w:t>
            </w:r>
            <w:proofErr w:type="spellStart"/>
            <w:r w:rsidRPr="00446AE0">
              <w:t>ManageMentor</w:t>
            </w:r>
            <w:proofErr w:type="spellEnd"/>
            <w:r w:rsidRPr="00446AE0">
              <w:t xml:space="preserve"> topic, including the action plan.</w:t>
            </w:r>
          </w:p>
          <w:p w14:paraId="7DB62B32" w14:textId="77777777" w:rsidR="00446AE0" w:rsidRPr="00446AE0" w:rsidRDefault="00446AE0" w:rsidP="0062372E">
            <w:pPr>
              <w:pStyle w:val="introbullet"/>
              <w:numPr>
                <w:ilvl w:val="0"/>
                <w:numId w:val="27"/>
              </w:numPr>
              <w:spacing w:line="260" w:lineRule="exact"/>
              <w:ind w:left="461" w:hanging="274"/>
            </w:pPr>
            <w:r w:rsidRPr="00446AE0">
              <w:t>Close the session.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50A41F77" w14:textId="77777777" w:rsidR="00446AE0" w:rsidRPr="00446AE0" w:rsidRDefault="00446AE0" w:rsidP="00D85B81">
            <w:pPr>
              <w:pStyle w:val="text"/>
            </w:pPr>
            <w:r w:rsidRPr="00446AE0">
              <w:t>3</w:t>
            </w:r>
            <w:r w:rsidR="000008C9">
              <w:t xml:space="preserve"> </w:t>
            </w:r>
            <w:r w:rsidRPr="00446AE0">
              <w:t>minutes</w:t>
            </w:r>
          </w:p>
        </w:tc>
      </w:tr>
    </w:tbl>
    <w:p w14:paraId="1F36767D" w14:textId="392B39F3" w:rsidR="00446AE0" w:rsidRPr="00446AE0" w:rsidRDefault="00446AE0" w:rsidP="006678E7">
      <w:pPr>
        <w:pStyle w:val="texttitle"/>
      </w:pPr>
      <w:r w:rsidRPr="00446AE0">
        <w:t xml:space="preserve">Part 3: </w:t>
      </w:r>
      <w:r w:rsidR="003A51F0">
        <w:t>Application (s</w:t>
      </w:r>
      <w:r w:rsidRPr="00485A6A">
        <w:t>elf</w:t>
      </w:r>
      <w:r w:rsidRPr="00446AE0">
        <w:t xml:space="preserve">-paced, </w:t>
      </w:r>
      <w:r w:rsidR="003A51F0">
        <w:t>i</w:t>
      </w:r>
      <w:r w:rsidRPr="00446AE0">
        <w:t>ndividual</w:t>
      </w:r>
      <w:r w:rsidR="003A51F0">
        <w:t>)</w:t>
      </w:r>
    </w:p>
    <w:p w14:paraId="076C6E02" w14:textId="6BC3ACBB"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lang w:bidi="en-US"/>
        </w:rPr>
        <w:t>After the live Café session, participants are expected to:</w:t>
      </w:r>
    </w:p>
    <w:p w14:paraId="65C4F8F9" w14:textId="6F30385D" w:rsidR="00446AE0" w:rsidRPr="00446AE0" w:rsidRDefault="00446AE0" w:rsidP="0062372E">
      <w:pPr>
        <w:pStyle w:val="introbullet"/>
        <w:numPr>
          <w:ilvl w:val="1"/>
          <w:numId w:val="28"/>
        </w:numPr>
        <w:ind w:left="540"/>
      </w:pPr>
      <w:r w:rsidRPr="00446AE0">
        <w:t xml:space="preserve">Complete the online On-the-Job section in the Harvard </w:t>
      </w:r>
      <w:proofErr w:type="spellStart"/>
      <w:r w:rsidRPr="00446AE0">
        <w:t>ManageMentor</w:t>
      </w:r>
      <w:proofErr w:type="spellEnd"/>
      <w:r w:rsidRPr="00446AE0">
        <w:t xml:space="preserve"> Change Management topic. The section provides learners with an opportunity to choose a skill to focus on and create an action plan for applying and developing the skill. </w:t>
      </w:r>
      <w:r w:rsidR="003A51F0" w:rsidRPr="003A4618">
        <w:rPr>
          <w:i/>
        </w:rPr>
        <w:t xml:space="preserve">Note: </w:t>
      </w:r>
      <w:r w:rsidR="003A51F0" w:rsidRPr="00D30BF1">
        <w:t xml:space="preserve">If your organization does not include the On-the-Job section in your configuration of Harvard </w:t>
      </w:r>
      <w:proofErr w:type="spellStart"/>
      <w:r w:rsidR="003A51F0" w:rsidRPr="00D30BF1">
        <w:t>ManageMentor</w:t>
      </w:r>
      <w:proofErr w:type="spellEnd"/>
      <w:r w:rsidR="003A51F0" w:rsidRPr="00D30BF1">
        <w:t>, ask participants to think of two things they can do over the next 90 days to further apply and develop their skills in this area.</w:t>
      </w:r>
    </w:p>
    <w:p w14:paraId="509055C7" w14:textId="165B540C" w:rsidR="00446AE0" w:rsidRPr="00446AE0" w:rsidRDefault="00446AE0" w:rsidP="0062372E">
      <w:pPr>
        <w:pStyle w:val="introbullet"/>
        <w:numPr>
          <w:ilvl w:val="1"/>
          <w:numId w:val="28"/>
        </w:numPr>
        <w:ind w:left="540"/>
      </w:pPr>
      <w:r w:rsidRPr="00446AE0">
        <w:t>Execute their action plan over a specified time</w:t>
      </w:r>
      <w:r w:rsidR="00434AF4">
        <w:t xml:space="preserve"> </w:t>
      </w:r>
      <w:r w:rsidRPr="00446AE0">
        <w:t>frame (e.g., 60 or 90 days)</w:t>
      </w:r>
    </w:p>
    <w:p w14:paraId="4C378DA8" w14:textId="48B41272" w:rsidR="00446AE0" w:rsidRPr="00446AE0" w:rsidRDefault="00446AE0" w:rsidP="0062372E">
      <w:pPr>
        <w:pStyle w:val="introbullet"/>
        <w:numPr>
          <w:ilvl w:val="1"/>
          <w:numId w:val="28"/>
        </w:numPr>
        <w:ind w:left="540"/>
      </w:pPr>
      <w:r w:rsidRPr="00446AE0">
        <w:lastRenderedPageBreak/>
        <w:t>After the specified time</w:t>
      </w:r>
      <w:r w:rsidR="00434AF4">
        <w:t xml:space="preserve"> </w:t>
      </w:r>
      <w:r w:rsidRPr="00446AE0">
        <w:t xml:space="preserve">frame (e.g., 60 or 90 days), access the online On-the-Job section within the Harvard </w:t>
      </w:r>
      <w:proofErr w:type="spellStart"/>
      <w:r w:rsidRPr="00446AE0">
        <w:t>ManageMentor</w:t>
      </w:r>
      <w:proofErr w:type="spellEnd"/>
      <w:r w:rsidRPr="00446AE0">
        <w:t xml:space="preserve"> Change Management topic to update the action plan and reflect on the experience.</w:t>
      </w:r>
    </w:p>
    <w:sectPr w:rsidR="00446AE0" w:rsidRPr="00446AE0" w:rsidSect="004A26E3">
      <w:footerReference w:type="default" r:id="rId14"/>
      <w:headerReference w:type="first" r:id="rId15"/>
      <w:footerReference w:type="first" r:id="rId16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4ED903" w14:textId="77777777" w:rsidR="00011B27" w:rsidRDefault="00011B27" w:rsidP="007747E3">
      <w:pPr>
        <w:spacing w:after="0" w:line="240" w:lineRule="auto"/>
      </w:pPr>
      <w:r>
        <w:separator/>
      </w:r>
    </w:p>
  </w:endnote>
  <w:endnote w:type="continuationSeparator" w:id="0">
    <w:p w14:paraId="3E42BD79" w14:textId="77777777" w:rsidR="00011B27" w:rsidRDefault="00011B27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5BE716" w14:textId="77777777" w:rsidR="001B1F67" w:rsidRDefault="001B1F67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3DE2B2C0" wp14:editId="3CF04CA9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21BD042C" w14:textId="77777777" w:rsidR="001B1F67" w:rsidRDefault="001B1F67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0C283C">
      <w:rPr>
        <w:rFonts w:ascii="Arial" w:hAnsi="Arial" w:cs="Arial"/>
        <w:b/>
        <w:noProof/>
        <w:color w:val="808080" w:themeColor="background1" w:themeShade="80"/>
        <w:sz w:val="18"/>
        <w:szCs w:val="18"/>
      </w:rPr>
      <w:t>3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0C283C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6B55C2E8" w14:textId="77777777" w:rsidR="001B1F67" w:rsidRDefault="001B1F67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231D97" w14:textId="2B78A30A" w:rsidR="001B1F67" w:rsidRPr="00034969" w:rsidRDefault="001B1F67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</w:t>
    </w:r>
    <w:r w:rsidR="00824A1C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ECE2F1" w14:textId="77777777" w:rsidR="001B1F67" w:rsidRDefault="001B1F67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0CB21DF" w14:textId="77777777" w:rsidR="001B1F67" w:rsidRDefault="001B1F67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030A7BDE" wp14:editId="443EA21B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3BDF5E8D" w14:textId="77777777" w:rsidR="001B1F67" w:rsidRDefault="001B1F67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033B087D" w14:textId="77777777" w:rsidR="001B1F67" w:rsidRDefault="001B1F6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0C283C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0C283C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AC15EE8" w14:textId="77777777" w:rsidR="001B1F67" w:rsidRDefault="001B1F6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3762A64D" w14:textId="4F72F76D" w:rsidR="001B1F67" w:rsidRPr="006D5FA5" w:rsidRDefault="001B1F67" w:rsidP="006D5FA5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</w:t>
    </w:r>
    <w:r w:rsidR="004C72D9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4D3927" w14:textId="77777777" w:rsidR="00011B27" w:rsidRDefault="00011B27" w:rsidP="007747E3">
      <w:pPr>
        <w:spacing w:after="0" w:line="240" w:lineRule="auto"/>
      </w:pPr>
      <w:r>
        <w:separator/>
      </w:r>
    </w:p>
  </w:footnote>
  <w:footnote w:type="continuationSeparator" w:id="0">
    <w:p w14:paraId="5F8CA059" w14:textId="77777777" w:rsidR="00011B27" w:rsidRDefault="00011B27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66923B" w14:textId="77777777" w:rsidR="001B1F67" w:rsidRDefault="001B1F67" w:rsidP="00B843AB">
    <w:pPr>
      <w:pStyle w:val="Header"/>
      <w:jc w:val="center"/>
    </w:pPr>
    <w:r w:rsidRPr="00446AE0">
      <w:rPr>
        <w:noProof/>
      </w:rPr>
      <w:drawing>
        <wp:anchor distT="0" distB="0" distL="114300" distR="114300" simplePos="0" relativeHeight="251670528" behindDoc="1" locked="0" layoutInCell="1" allowOverlap="1" wp14:anchorId="69B9D239" wp14:editId="18C2C4F4">
          <wp:simplePos x="0" y="0"/>
          <wp:positionH relativeFrom="column">
            <wp:posOffset>-952500</wp:posOffset>
          </wp:positionH>
          <wp:positionV relativeFrom="paragraph">
            <wp:posOffset>-2305050</wp:posOffset>
          </wp:positionV>
          <wp:extent cx="8801100" cy="1943100"/>
          <wp:effectExtent l="19050" t="0" r="0" b="0"/>
          <wp:wrapNone/>
          <wp:docPr id="12" name="Picture 0" descr="background-01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-01-01.jpg"/>
                  <pic:cNvPicPr/>
                </pic:nvPicPr>
                <pic:blipFill>
                  <a:blip r:embed="rId1"/>
                  <a:srcRect t="41215" b="25812"/>
                  <a:stretch>
                    <a:fillRect/>
                  </a:stretch>
                </pic:blipFill>
                <pic:spPr>
                  <a:xfrm>
                    <a:off x="0" y="0"/>
                    <a:ext cx="8801100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7" w15:restartNumberingAfterBreak="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E9B49CD"/>
    <w:multiLevelType w:val="hybridMultilevel"/>
    <w:tmpl w:val="1870E936"/>
    <w:lvl w:ilvl="0" w:tplc="0409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12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7E34BAC"/>
    <w:multiLevelType w:val="hybridMultilevel"/>
    <w:tmpl w:val="F2A075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6E079D0"/>
    <w:multiLevelType w:val="hybridMultilevel"/>
    <w:tmpl w:val="BF024D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DBA23C2">
      <w:start w:val="1"/>
      <w:numFmt w:val="bulle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8055E81"/>
    <w:multiLevelType w:val="hybridMultilevel"/>
    <w:tmpl w:val="76F4F85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B864FD"/>
    <w:multiLevelType w:val="hybridMultilevel"/>
    <w:tmpl w:val="FE68A4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548240A"/>
    <w:multiLevelType w:val="hybridMultilevel"/>
    <w:tmpl w:val="EFBA7CDE"/>
    <w:lvl w:ilvl="0" w:tplc="58FE6B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0"/>
  </w:num>
  <w:num w:numId="3">
    <w:abstractNumId w:val="12"/>
  </w:num>
  <w:num w:numId="4">
    <w:abstractNumId w:val="17"/>
  </w:num>
  <w:num w:numId="5">
    <w:abstractNumId w:val="16"/>
  </w:num>
  <w:num w:numId="6">
    <w:abstractNumId w:val="19"/>
  </w:num>
  <w:num w:numId="7">
    <w:abstractNumId w:val="21"/>
  </w:num>
  <w:num w:numId="8">
    <w:abstractNumId w:val="1"/>
  </w:num>
  <w:num w:numId="9">
    <w:abstractNumId w:val="20"/>
  </w:num>
  <w:num w:numId="10">
    <w:abstractNumId w:val="5"/>
  </w:num>
  <w:num w:numId="11">
    <w:abstractNumId w:val="13"/>
  </w:num>
  <w:num w:numId="12">
    <w:abstractNumId w:val="4"/>
  </w:num>
  <w:num w:numId="13">
    <w:abstractNumId w:val="2"/>
  </w:num>
  <w:num w:numId="14">
    <w:abstractNumId w:val="18"/>
  </w:num>
  <w:num w:numId="15">
    <w:abstractNumId w:val="8"/>
  </w:num>
  <w:num w:numId="16">
    <w:abstractNumId w:val="23"/>
  </w:num>
  <w:num w:numId="17">
    <w:abstractNumId w:val="15"/>
  </w:num>
  <w:num w:numId="18">
    <w:abstractNumId w:val="10"/>
  </w:num>
  <w:num w:numId="19">
    <w:abstractNumId w:val="3"/>
  </w:num>
  <w:num w:numId="20">
    <w:abstractNumId w:val="9"/>
  </w:num>
  <w:num w:numId="21">
    <w:abstractNumId w:val="25"/>
  </w:num>
  <w:num w:numId="22">
    <w:abstractNumId w:val="6"/>
  </w:num>
  <w:num w:numId="23">
    <w:abstractNumId w:val="26"/>
  </w:num>
  <w:num w:numId="24">
    <w:abstractNumId w:val="7"/>
  </w:num>
  <w:num w:numId="25">
    <w:abstractNumId w:val="14"/>
  </w:num>
  <w:num w:numId="26">
    <w:abstractNumId w:val="11"/>
  </w:num>
  <w:num w:numId="27">
    <w:abstractNumId w:val="24"/>
  </w:num>
  <w:num w:numId="28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47E3"/>
    <w:rsid w:val="000008C9"/>
    <w:rsid w:val="00004977"/>
    <w:rsid w:val="00011B27"/>
    <w:rsid w:val="00031759"/>
    <w:rsid w:val="000348A9"/>
    <w:rsid w:val="00034969"/>
    <w:rsid w:val="00037DA0"/>
    <w:rsid w:val="00042416"/>
    <w:rsid w:val="000474E0"/>
    <w:rsid w:val="00066C48"/>
    <w:rsid w:val="00084587"/>
    <w:rsid w:val="0008776E"/>
    <w:rsid w:val="00092EB9"/>
    <w:rsid w:val="000B6165"/>
    <w:rsid w:val="000C105B"/>
    <w:rsid w:val="000C283C"/>
    <w:rsid w:val="000C31EB"/>
    <w:rsid w:val="000C3BE0"/>
    <w:rsid w:val="000D08AF"/>
    <w:rsid w:val="000E2145"/>
    <w:rsid w:val="00120045"/>
    <w:rsid w:val="00124814"/>
    <w:rsid w:val="001268C7"/>
    <w:rsid w:val="00130B60"/>
    <w:rsid w:val="001413FB"/>
    <w:rsid w:val="00176DD8"/>
    <w:rsid w:val="001A25C5"/>
    <w:rsid w:val="001B1F67"/>
    <w:rsid w:val="001B24BE"/>
    <w:rsid w:val="00204026"/>
    <w:rsid w:val="00214C2C"/>
    <w:rsid w:val="002178CA"/>
    <w:rsid w:val="0023058D"/>
    <w:rsid w:val="002711BB"/>
    <w:rsid w:val="0027586D"/>
    <w:rsid w:val="00294B32"/>
    <w:rsid w:val="002954F2"/>
    <w:rsid w:val="002A4506"/>
    <w:rsid w:val="002B265D"/>
    <w:rsid w:val="002F642B"/>
    <w:rsid w:val="003252DE"/>
    <w:rsid w:val="003437FA"/>
    <w:rsid w:val="003521F0"/>
    <w:rsid w:val="003528A9"/>
    <w:rsid w:val="00354247"/>
    <w:rsid w:val="00380A35"/>
    <w:rsid w:val="003A4618"/>
    <w:rsid w:val="003A4726"/>
    <w:rsid w:val="003A51F0"/>
    <w:rsid w:val="003B5299"/>
    <w:rsid w:val="003B789B"/>
    <w:rsid w:val="003C7EAD"/>
    <w:rsid w:val="003E4A33"/>
    <w:rsid w:val="00420590"/>
    <w:rsid w:val="00433026"/>
    <w:rsid w:val="00434AF4"/>
    <w:rsid w:val="00446AE0"/>
    <w:rsid w:val="00482FC3"/>
    <w:rsid w:val="00485A6A"/>
    <w:rsid w:val="00497381"/>
    <w:rsid w:val="004A26E3"/>
    <w:rsid w:val="004A2A85"/>
    <w:rsid w:val="004A6C91"/>
    <w:rsid w:val="004C39C7"/>
    <w:rsid w:val="004C3B96"/>
    <w:rsid w:val="004C72D9"/>
    <w:rsid w:val="004D7EF3"/>
    <w:rsid w:val="005118DB"/>
    <w:rsid w:val="0051598E"/>
    <w:rsid w:val="00547A79"/>
    <w:rsid w:val="00566E0B"/>
    <w:rsid w:val="00577B03"/>
    <w:rsid w:val="00593C7D"/>
    <w:rsid w:val="00596FFB"/>
    <w:rsid w:val="005B6EA2"/>
    <w:rsid w:val="005E2819"/>
    <w:rsid w:val="00602EDE"/>
    <w:rsid w:val="006043B3"/>
    <w:rsid w:val="00615208"/>
    <w:rsid w:val="0062372E"/>
    <w:rsid w:val="0064005A"/>
    <w:rsid w:val="006400BF"/>
    <w:rsid w:val="00653698"/>
    <w:rsid w:val="00661C86"/>
    <w:rsid w:val="00663816"/>
    <w:rsid w:val="00666FA3"/>
    <w:rsid w:val="006678E7"/>
    <w:rsid w:val="00676423"/>
    <w:rsid w:val="00681984"/>
    <w:rsid w:val="0069438C"/>
    <w:rsid w:val="006A132A"/>
    <w:rsid w:val="006A265D"/>
    <w:rsid w:val="006B619B"/>
    <w:rsid w:val="006D5FA5"/>
    <w:rsid w:val="006D6650"/>
    <w:rsid w:val="006F3332"/>
    <w:rsid w:val="00712F59"/>
    <w:rsid w:val="0074077E"/>
    <w:rsid w:val="00752489"/>
    <w:rsid w:val="0077338B"/>
    <w:rsid w:val="007747E3"/>
    <w:rsid w:val="0078692A"/>
    <w:rsid w:val="007B1BF2"/>
    <w:rsid w:val="007D527F"/>
    <w:rsid w:val="00805809"/>
    <w:rsid w:val="00824733"/>
    <w:rsid w:val="00824A1C"/>
    <w:rsid w:val="0083095B"/>
    <w:rsid w:val="00847B35"/>
    <w:rsid w:val="008845C2"/>
    <w:rsid w:val="008A7577"/>
    <w:rsid w:val="008F3A9F"/>
    <w:rsid w:val="009369BA"/>
    <w:rsid w:val="009710A2"/>
    <w:rsid w:val="00980E74"/>
    <w:rsid w:val="00987299"/>
    <w:rsid w:val="009B25F5"/>
    <w:rsid w:val="009C3F97"/>
    <w:rsid w:val="009D1854"/>
    <w:rsid w:val="009E48CB"/>
    <w:rsid w:val="009F0F71"/>
    <w:rsid w:val="009F56BA"/>
    <w:rsid w:val="00A0202A"/>
    <w:rsid w:val="00A0722A"/>
    <w:rsid w:val="00A25613"/>
    <w:rsid w:val="00A30725"/>
    <w:rsid w:val="00A45884"/>
    <w:rsid w:val="00A54D6B"/>
    <w:rsid w:val="00A72BA0"/>
    <w:rsid w:val="00AE3FCA"/>
    <w:rsid w:val="00AF2478"/>
    <w:rsid w:val="00AF3A8D"/>
    <w:rsid w:val="00B01664"/>
    <w:rsid w:val="00B3507D"/>
    <w:rsid w:val="00B72E6A"/>
    <w:rsid w:val="00B80111"/>
    <w:rsid w:val="00B843AB"/>
    <w:rsid w:val="00B9006B"/>
    <w:rsid w:val="00BB5354"/>
    <w:rsid w:val="00BC09E3"/>
    <w:rsid w:val="00BD21EE"/>
    <w:rsid w:val="00BD3328"/>
    <w:rsid w:val="00BE1334"/>
    <w:rsid w:val="00BE72E4"/>
    <w:rsid w:val="00BF29A9"/>
    <w:rsid w:val="00C333F5"/>
    <w:rsid w:val="00C50AB8"/>
    <w:rsid w:val="00C644CA"/>
    <w:rsid w:val="00C71554"/>
    <w:rsid w:val="00C93D7A"/>
    <w:rsid w:val="00CA52DA"/>
    <w:rsid w:val="00CB25A4"/>
    <w:rsid w:val="00CD0D32"/>
    <w:rsid w:val="00CE6CC5"/>
    <w:rsid w:val="00CF1EF9"/>
    <w:rsid w:val="00D326E1"/>
    <w:rsid w:val="00D44364"/>
    <w:rsid w:val="00D4475A"/>
    <w:rsid w:val="00D53690"/>
    <w:rsid w:val="00D85B81"/>
    <w:rsid w:val="00DB1517"/>
    <w:rsid w:val="00DC4BEE"/>
    <w:rsid w:val="00DF098B"/>
    <w:rsid w:val="00E10518"/>
    <w:rsid w:val="00E16A76"/>
    <w:rsid w:val="00E24B7A"/>
    <w:rsid w:val="00E2666A"/>
    <w:rsid w:val="00E62DC7"/>
    <w:rsid w:val="00E91301"/>
    <w:rsid w:val="00E95CFB"/>
    <w:rsid w:val="00EA60AE"/>
    <w:rsid w:val="00EB0AC9"/>
    <w:rsid w:val="00EB175D"/>
    <w:rsid w:val="00EC6D0A"/>
    <w:rsid w:val="00ED51B1"/>
    <w:rsid w:val="00ED62EC"/>
    <w:rsid w:val="00EE02D3"/>
    <w:rsid w:val="00EE2BFB"/>
    <w:rsid w:val="00EE5498"/>
    <w:rsid w:val="00F17DE0"/>
    <w:rsid w:val="00F20F21"/>
    <w:rsid w:val="00F32FF1"/>
    <w:rsid w:val="00F440C3"/>
    <w:rsid w:val="00F47FBA"/>
    <w:rsid w:val="00F5022C"/>
    <w:rsid w:val="00FB0C99"/>
    <w:rsid w:val="00FB709F"/>
    <w:rsid w:val="00FC0341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23CAED3"/>
  <w15:docId w15:val="{C95B349A-87B0-C549-88DB-0ED27B8435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25C5"/>
    <w:pPr>
      <w:spacing w:before="60" w:after="0" w:line="264" w:lineRule="auto"/>
    </w:pPr>
    <w:rPr>
      <w:rFonts w:ascii="Arial" w:eastAsia="Times New Roman" w:hAnsi="Arial" w:cs="Times New Roman"/>
      <w:bCs/>
      <w:sz w:val="20"/>
      <w:szCs w:val="24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DF098B"/>
    <w:pPr>
      <w:spacing w:after="120" w:line="280" w:lineRule="exact"/>
      <w:ind w:right="1008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styleId="Revision">
    <w:name w:val="Revision"/>
    <w:hidden/>
    <w:uiPriority w:val="99"/>
    <w:semiHidden/>
    <w:rsid w:val="00042416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BE133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1334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1334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133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133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diagramDrawing" Target="diagrams/drawing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1:</a:t>
          </a:r>
          <a:r>
            <a:rPr lang="en-US"/>
            <a:t>           Self-paced, individual preparation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</a:t>
          </a:r>
          <a:r>
            <a:rPr lang="en-US"/>
            <a:t>           Live, group-based Café session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          </a:t>
          </a:r>
          <a:r>
            <a:rPr lang="en-US"/>
            <a:t>Self-paced, individual application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LinFactNeighborX="53504">
        <dgm:presLayoutVars>
          <dgm:chMax val="0"/>
          <dgm:chPref val="0"/>
          <dgm:bulletEnabled val="1"/>
        </dgm:presLayoutVars>
      </dgm:prSet>
      <dgm:spPr/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</dgm:pt>
  </dgm:ptLst>
  <dgm:cxnLst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9D5A6575-5830-B847-85C3-B64EFC0143EA}" type="presOf" srcId="{6C1F603D-38DB-9A47-8AB9-0D44AB4D83F5}" destId="{E98ACE24-CB79-5542-9D1C-938FF8AC975A}" srcOrd="0" destOrd="0" presId="urn:microsoft.com/office/officeart/2005/8/layout/chevron1"/>
    <dgm:cxn modelId="{E3360880-A214-F649-BB77-47D7959AC34E}" type="presOf" srcId="{2D7D3426-150F-A545-9ADF-E27078B65ECE}" destId="{CE242C84-1F0B-3747-A7BA-80B9EB14ACB4}" srcOrd="0" destOrd="0" presId="urn:microsoft.com/office/officeart/2005/8/layout/chevron1"/>
    <dgm:cxn modelId="{653C268B-CB5C-924C-8B82-AAA4348A5C43}" type="presOf" srcId="{5597D904-7967-1649-8719-760C983493FD}" destId="{D203DAEF-C683-F941-8D68-9834910DD8D5}" srcOrd="0" destOrd="0" presId="urn:microsoft.com/office/officeart/2005/8/layout/chevron1"/>
    <dgm:cxn modelId="{0B5679FE-A4B7-5049-85B1-C7DD385523B1}" type="presOf" srcId="{4428C2BB-34C6-4648-A53C-C58BBD75A61B}" destId="{CE10A6AF-0EE1-EF4C-BB55-234B5C18E3AB}" srcOrd="0" destOrd="0" presId="urn:microsoft.com/office/officeart/2005/8/layout/chevron1"/>
    <dgm:cxn modelId="{60CD4A71-2605-3843-9950-D3AA7489CB0E}" type="presParOf" srcId="{CE242C84-1F0B-3747-A7BA-80B9EB14ACB4}" destId="{CE10A6AF-0EE1-EF4C-BB55-234B5C18E3AB}" srcOrd="0" destOrd="0" presId="urn:microsoft.com/office/officeart/2005/8/layout/chevron1"/>
    <dgm:cxn modelId="{723C2B6A-5D17-0B42-8C87-02032FCB68AF}" type="presParOf" srcId="{CE242C84-1F0B-3747-A7BA-80B9EB14ACB4}" destId="{7BBAFEC7-13D8-B04A-8CD4-0E182F4CAC4A}" srcOrd="1" destOrd="0" presId="urn:microsoft.com/office/officeart/2005/8/layout/chevron1"/>
    <dgm:cxn modelId="{017C8FA7-65FA-5C43-A96D-D5A18EE17770}" type="presParOf" srcId="{CE242C84-1F0B-3747-A7BA-80B9EB14ACB4}" destId="{E98ACE24-CB79-5542-9D1C-938FF8AC975A}" srcOrd="2" destOrd="0" presId="urn:microsoft.com/office/officeart/2005/8/layout/chevron1"/>
    <dgm:cxn modelId="{88987C10-8D4A-0247-9C30-27296DA4D9EB}" type="presParOf" srcId="{CE242C84-1F0B-3747-A7BA-80B9EB14ACB4}" destId="{4A772EF6-5541-334E-BB73-A7BF3ED6F8F1}" srcOrd="3" destOrd="0" presId="urn:microsoft.com/office/officeart/2005/8/layout/chevron1"/>
    <dgm:cxn modelId="{CB2E14C9-8963-B445-961F-A1A4A120E581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06383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1:</a:t>
          </a:r>
          <a:r>
            <a:rPr lang="en-US" sz="1300" kern="1200"/>
            <a:t>           Self-paced, individual preparation</a:t>
          </a:r>
        </a:p>
      </dsp:txBody>
      <dsp:txXfrm>
        <a:off x="498039" y="23527"/>
        <a:ext cx="1174968" cy="783312"/>
      </dsp:txXfrm>
    </dsp:sp>
    <dsp:sp modelId="{E98ACE24-CB79-5542-9D1C-938FF8AC975A}">
      <dsp:nvSpPr>
        <dsp:cNvPr id="0" name=""/>
        <dsp:cNvSpPr/>
      </dsp:nvSpPr>
      <dsp:spPr>
        <a:xfrm>
          <a:off x="1764059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2:</a:t>
          </a:r>
          <a:r>
            <a:rPr lang="en-US" sz="1300" kern="1200"/>
            <a:t>           Live, group-based Café session</a:t>
          </a:r>
        </a:p>
      </dsp:txBody>
      <dsp:txXfrm>
        <a:off x="2155715" y="23527"/>
        <a:ext cx="1174968" cy="783312"/>
      </dsp:txXfrm>
    </dsp:sp>
    <dsp:sp modelId="{D203DAEF-C683-F941-8D68-9834910DD8D5}">
      <dsp:nvSpPr>
        <dsp:cNvPr id="0" name=""/>
        <dsp:cNvSpPr/>
      </dsp:nvSpPr>
      <dsp:spPr>
        <a:xfrm>
          <a:off x="3450311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3:           </a:t>
          </a:r>
          <a:r>
            <a:rPr lang="en-US" sz="1300" kern="1200"/>
            <a:t>Self-paced, individual application</a:t>
          </a:r>
        </a:p>
      </dsp:txBody>
      <dsp:txXfrm>
        <a:off x="3841967" y="23527"/>
        <a:ext cx="1174968" cy="78331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BC8D0D-3758-734C-8D23-9DFDE69E5D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890</Words>
  <Characters>5075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Molloy, Janice</cp:lastModifiedBy>
  <cp:revision>2</cp:revision>
  <cp:lastPrinted>2014-07-28T15:36:00Z</cp:lastPrinted>
  <dcterms:created xsi:type="dcterms:W3CDTF">2020-03-17T18:52:00Z</dcterms:created>
  <dcterms:modified xsi:type="dcterms:W3CDTF">2020-03-17T18:52:00Z</dcterms:modified>
</cp:coreProperties>
</file>