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8E5DAE" w14:textId="140F16DC" w:rsidR="009B078C" w:rsidRDefault="00C57446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3B910913">
            <wp:simplePos x="0" y="0"/>
            <wp:positionH relativeFrom="column">
              <wp:posOffset>-941070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047E4748" wp14:editId="531A85EF">
            <wp:simplePos x="0" y="0"/>
            <wp:positionH relativeFrom="column">
              <wp:posOffset>-922655</wp:posOffset>
            </wp:positionH>
            <wp:positionV relativeFrom="paragraph">
              <wp:posOffset>-3762375</wp:posOffset>
            </wp:positionV>
            <wp:extent cx="7788275" cy="3261995"/>
            <wp:effectExtent l="0" t="0" r="9525" b="0"/>
            <wp:wrapNone/>
            <wp:docPr id="10" name="Picture 10" descr="?:Users:emily.audley:Box Sync:Personal Files:HMM:Topic Landing Page Images:Strategic Think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?:Users:emily.audley:Box Sync:Personal Files:HMM:Topic Landing Page Images:Strategic Thinkin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093"/>
                    <a:stretch/>
                  </pic:blipFill>
                  <pic:spPr bwMode="auto">
                    <a:xfrm>
                      <a:off x="0" y="0"/>
                      <a:ext cx="778827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18F7293A" w:rsidR="00DB6629" w:rsidRPr="002954F2" w:rsidRDefault="00DB6629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Strategic Thinking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AB03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2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" filled="f" stroked="f">
                <v:textbox>
                  <w:txbxContent>
                    <w:p w14:paraId="02EF89D7" w14:textId="18F7293A" w:rsidR="00DB6629" w:rsidRPr="002954F2" w:rsidRDefault="00DB6629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Strategic Thinking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9D0F1B">
        <w:rPr>
          <w:noProof/>
        </w:rPr>
        <w:t>Strategic Thinking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</w:t>
      </w:r>
      <w:r w:rsidR="0013370C">
        <w:rPr>
          <w:noProof/>
        </w:rPr>
        <w:br/>
      </w:r>
      <w:r w:rsidR="009B078C" w:rsidRPr="009B078C">
        <w:rPr>
          <w:noProof/>
        </w:rPr>
        <w:t>and the Café you plan to offer.</w:t>
      </w:r>
    </w:p>
    <w:p w14:paraId="5EACB6F3" w14:textId="48C5B506"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603A02">
        <w:rPr>
          <w:rFonts w:eastAsia="Times New Roman"/>
          <w:color w:val="A41E35"/>
          <w:sz w:val="28"/>
          <w:lang w:bidi="en-US"/>
        </w:rPr>
        <w:t>Strategic Thinking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39C390F1" w14:textId="7CC3703F" w:rsidR="00603A02" w:rsidRPr="00BE714B" w:rsidRDefault="00603A02" w:rsidP="00BE714B">
      <w:pPr>
        <w:spacing w:before="240" w:after="100" w:line="336" w:lineRule="auto"/>
        <w:rPr>
          <w:rFonts w:ascii="Arial" w:eastAsia="Times New Roman" w:hAnsi="Arial" w:cs="Arial"/>
          <w:sz w:val="20"/>
          <w:szCs w:val="20"/>
        </w:rPr>
      </w:pPr>
      <w:r w:rsidRPr="00BE714B">
        <w:rPr>
          <w:rFonts w:ascii="Arial" w:hAnsi="Arial" w:cs="Arial"/>
          <w:sz w:val="20"/>
          <w:szCs w:val="20"/>
        </w:rPr>
        <w:t xml:space="preserve">In today’s complex </w:t>
      </w:r>
      <w:r w:rsidR="008C02E2" w:rsidRPr="00BE714B">
        <w:rPr>
          <w:rFonts w:ascii="Arial" w:hAnsi="Arial" w:cs="Arial"/>
          <w:sz w:val="20"/>
          <w:szCs w:val="20"/>
        </w:rPr>
        <w:t xml:space="preserve">business </w:t>
      </w:r>
      <w:r w:rsidRPr="00BE714B">
        <w:rPr>
          <w:rFonts w:ascii="Arial" w:hAnsi="Arial" w:cs="Arial"/>
          <w:sz w:val="20"/>
          <w:szCs w:val="20"/>
        </w:rPr>
        <w:t xml:space="preserve">environment, </w:t>
      </w:r>
      <w:r w:rsidR="00FB114F" w:rsidRPr="00BE714B">
        <w:rPr>
          <w:rFonts w:ascii="Arial" w:hAnsi="Arial" w:cs="Arial"/>
          <w:sz w:val="20"/>
          <w:szCs w:val="20"/>
        </w:rPr>
        <w:t>we all need to think strategically</w:t>
      </w:r>
      <w:r w:rsidR="00F13F00" w:rsidRPr="00BE714B">
        <w:rPr>
          <w:rFonts w:ascii="Arial" w:hAnsi="Arial" w:cs="Arial"/>
          <w:sz w:val="20"/>
          <w:szCs w:val="20"/>
        </w:rPr>
        <w:t>.</w:t>
      </w:r>
      <w:r w:rsidR="00FB114F" w:rsidRPr="00BE714B">
        <w:rPr>
          <w:rFonts w:ascii="Arial" w:hAnsi="Arial" w:cs="Arial"/>
          <w:sz w:val="20"/>
          <w:szCs w:val="20"/>
        </w:rPr>
        <w:t xml:space="preserve"> </w:t>
      </w:r>
      <w:r w:rsidR="00052AA3" w:rsidRPr="00BE714B">
        <w:rPr>
          <w:rFonts w:ascii="Arial" w:eastAsia="Times New Roman" w:hAnsi="Arial" w:cs="Arial"/>
          <w:sz w:val="20"/>
          <w:szCs w:val="20"/>
        </w:rPr>
        <w:t>When the future is uncertain,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 </w:t>
      </w:r>
      <w:r w:rsidR="00052AA3" w:rsidRPr="00BE714B">
        <w:rPr>
          <w:rFonts w:ascii="Arial" w:eastAsia="Times New Roman" w:hAnsi="Arial" w:cs="Arial"/>
          <w:sz w:val="20"/>
          <w:szCs w:val="20"/>
        </w:rPr>
        <w:t>focus</w:t>
      </w:r>
      <w:r w:rsidR="00052AA3" w:rsidRPr="00BE714B">
        <w:rPr>
          <w:rFonts w:ascii="Arial" w:eastAsia="Times New Roman" w:hAnsi="Arial" w:cs="Arial"/>
          <w:sz w:val="20"/>
          <w:szCs w:val="20"/>
        </w:rPr>
        <w:t>ing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 strictly on day-to-day tasks and short-term goals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 is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 a quick road to irrelevance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 </w:t>
      </w:r>
      <w:r w:rsidR="00052AA3" w:rsidRPr="00BE714B">
        <w:rPr>
          <w:rFonts w:ascii="Arial" w:eastAsia="Times New Roman" w:hAnsi="Arial" w:cs="Arial"/>
          <w:sz w:val="20"/>
          <w:szCs w:val="20"/>
        </w:rPr>
        <w:t xml:space="preserve">for our organization. </w:t>
      </w:r>
      <w:r w:rsidRPr="00BE714B">
        <w:rPr>
          <w:rFonts w:ascii="Arial" w:hAnsi="Arial" w:cs="Arial"/>
          <w:sz w:val="20"/>
          <w:szCs w:val="20"/>
        </w:rPr>
        <w:t>Ideally</w:t>
      </w:r>
      <w:r w:rsidR="008C02E2" w:rsidRPr="00BE714B">
        <w:rPr>
          <w:rFonts w:ascii="Arial" w:hAnsi="Arial" w:cs="Arial"/>
          <w:sz w:val="20"/>
          <w:szCs w:val="20"/>
        </w:rPr>
        <w:t>,</w:t>
      </w:r>
      <w:r w:rsidRPr="00BE714B">
        <w:rPr>
          <w:rFonts w:ascii="Arial" w:hAnsi="Arial" w:cs="Arial"/>
          <w:sz w:val="20"/>
          <w:szCs w:val="20"/>
        </w:rPr>
        <w:t xml:space="preserve"> everyone needs to </w:t>
      </w:r>
      <w:r w:rsidR="00052AA3" w:rsidRPr="00BE714B">
        <w:rPr>
          <w:rFonts w:ascii="Arial" w:hAnsi="Arial" w:cs="Arial"/>
          <w:sz w:val="20"/>
          <w:szCs w:val="20"/>
        </w:rPr>
        <w:t xml:space="preserve">practice </w:t>
      </w:r>
      <w:r w:rsidRPr="00BE714B">
        <w:rPr>
          <w:rFonts w:ascii="Arial" w:hAnsi="Arial" w:cs="Arial"/>
          <w:sz w:val="20"/>
          <w:szCs w:val="20"/>
        </w:rPr>
        <w:t>strategic think</w:t>
      </w:r>
      <w:r w:rsidR="00052AA3" w:rsidRPr="00BE714B">
        <w:rPr>
          <w:rFonts w:ascii="Arial" w:hAnsi="Arial" w:cs="Arial"/>
          <w:sz w:val="20"/>
          <w:szCs w:val="20"/>
        </w:rPr>
        <w:t>ing</w:t>
      </w:r>
      <w:r w:rsidRPr="00BE714B">
        <w:rPr>
          <w:rFonts w:ascii="Arial" w:hAnsi="Arial" w:cs="Arial"/>
          <w:sz w:val="20"/>
          <w:szCs w:val="20"/>
        </w:rPr>
        <w:t xml:space="preserve"> </w:t>
      </w:r>
      <w:r w:rsidR="00052AA3" w:rsidRPr="00BE714B">
        <w:rPr>
          <w:rFonts w:ascii="Arial" w:hAnsi="Arial" w:cs="Arial"/>
          <w:sz w:val="20"/>
          <w:szCs w:val="20"/>
        </w:rPr>
        <w:t>by</w:t>
      </w:r>
      <w:r w:rsidRPr="00BE714B">
        <w:rPr>
          <w:rFonts w:ascii="Arial" w:hAnsi="Arial" w:cs="Arial"/>
          <w:sz w:val="20"/>
          <w:szCs w:val="20"/>
        </w:rPr>
        <w:t xml:space="preserve"> understand</w:t>
      </w:r>
      <w:r w:rsidR="00052AA3" w:rsidRPr="00BE714B">
        <w:rPr>
          <w:rFonts w:ascii="Arial" w:hAnsi="Arial" w:cs="Arial"/>
          <w:sz w:val="20"/>
          <w:szCs w:val="20"/>
        </w:rPr>
        <w:t>ing</w:t>
      </w:r>
      <w:r w:rsidRPr="00BE714B">
        <w:rPr>
          <w:rFonts w:ascii="Arial" w:hAnsi="Arial" w:cs="Arial"/>
          <w:sz w:val="20"/>
          <w:szCs w:val="20"/>
        </w:rPr>
        <w:t xml:space="preserve"> the </w:t>
      </w:r>
      <w:r w:rsidR="0028119D" w:rsidRPr="00BE714B">
        <w:rPr>
          <w:rFonts w:ascii="Arial" w:hAnsi="Arial" w:cs="Arial"/>
          <w:sz w:val="20"/>
          <w:szCs w:val="20"/>
        </w:rPr>
        <w:t xml:space="preserve">larger context in </w:t>
      </w:r>
      <w:r w:rsidR="00647CD5" w:rsidRPr="00BE714B">
        <w:rPr>
          <w:rFonts w:ascii="Arial" w:hAnsi="Arial" w:cs="Arial"/>
          <w:sz w:val="20"/>
          <w:szCs w:val="20"/>
        </w:rPr>
        <w:t>which</w:t>
      </w:r>
      <w:r w:rsidR="0028119D" w:rsidRPr="00BE714B">
        <w:rPr>
          <w:rFonts w:ascii="Arial" w:hAnsi="Arial" w:cs="Arial"/>
          <w:sz w:val="20"/>
          <w:szCs w:val="20"/>
        </w:rPr>
        <w:t xml:space="preserve"> </w:t>
      </w:r>
      <w:r w:rsidR="00052AA3" w:rsidRPr="00BE714B">
        <w:rPr>
          <w:rFonts w:ascii="Arial" w:hAnsi="Arial" w:cs="Arial"/>
          <w:sz w:val="20"/>
          <w:szCs w:val="20"/>
        </w:rPr>
        <w:t>we</w:t>
      </w:r>
      <w:r w:rsidR="0028119D" w:rsidRPr="00BE714B">
        <w:rPr>
          <w:rFonts w:ascii="Arial" w:hAnsi="Arial" w:cs="Arial"/>
          <w:sz w:val="20"/>
          <w:szCs w:val="20"/>
        </w:rPr>
        <w:t xml:space="preserve"> operate</w:t>
      </w:r>
      <w:r w:rsidRPr="00BE714B">
        <w:rPr>
          <w:rFonts w:ascii="Arial" w:hAnsi="Arial" w:cs="Arial"/>
          <w:sz w:val="20"/>
          <w:szCs w:val="20"/>
        </w:rPr>
        <w:t xml:space="preserve">, </w:t>
      </w:r>
      <w:r w:rsidR="00052AA3" w:rsidRPr="00BE714B">
        <w:rPr>
          <w:rFonts w:ascii="Arial" w:hAnsi="Arial" w:cs="Arial"/>
          <w:sz w:val="20"/>
          <w:szCs w:val="20"/>
        </w:rPr>
        <w:t xml:space="preserve">continually </w:t>
      </w:r>
      <w:r w:rsidR="00FB114F" w:rsidRPr="00BE714B">
        <w:rPr>
          <w:rFonts w:ascii="Arial" w:hAnsi="Arial" w:cs="Arial"/>
          <w:sz w:val="20"/>
          <w:szCs w:val="20"/>
        </w:rPr>
        <w:t>challeng</w:t>
      </w:r>
      <w:r w:rsidR="00052AA3" w:rsidRPr="00BE714B">
        <w:rPr>
          <w:rFonts w:ascii="Arial" w:hAnsi="Arial" w:cs="Arial"/>
          <w:sz w:val="20"/>
          <w:szCs w:val="20"/>
        </w:rPr>
        <w:t>ing</w:t>
      </w:r>
      <w:r w:rsidR="00FB114F" w:rsidRPr="00BE714B">
        <w:rPr>
          <w:rFonts w:ascii="Arial" w:hAnsi="Arial" w:cs="Arial"/>
          <w:sz w:val="20"/>
          <w:szCs w:val="20"/>
        </w:rPr>
        <w:t xml:space="preserve"> </w:t>
      </w:r>
      <w:r w:rsidR="00052AA3" w:rsidRPr="00BE714B">
        <w:rPr>
          <w:rFonts w:ascii="Arial" w:hAnsi="Arial" w:cs="Arial"/>
          <w:sz w:val="20"/>
          <w:szCs w:val="20"/>
        </w:rPr>
        <w:t>our</w:t>
      </w:r>
      <w:r w:rsidR="00FB114F" w:rsidRPr="00BE714B">
        <w:rPr>
          <w:rFonts w:ascii="Arial" w:hAnsi="Arial" w:cs="Arial"/>
          <w:sz w:val="20"/>
          <w:szCs w:val="20"/>
        </w:rPr>
        <w:t xml:space="preserve"> perspective</w:t>
      </w:r>
      <w:r w:rsidR="00052AA3" w:rsidRPr="00BE714B">
        <w:rPr>
          <w:rFonts w:ascii="Arial" w:hAnsi="Arial" w:cs="Arial"/>
          <w:sz w:val="20"/>
          <w:szCs w:val="20"/>
        </w:rPr>
        <w:t>s</w:t>
      </w:r>
      <w:r w:rsidRPr="00BE714B">
        <w:rPr>
          <w:rFonts w:ascii="Arial" w:hAnsi="Arial" w:cs="Arial"/>
          <w:sz w:val="20"/>
          <w:szCs w:val="20"/>
        </w:rPr>
        <w:t xml:space="preserve">, and </w:t>
      </w:r>
      <w:r w:rsidR="00FB114F" w:rsidRPr="00BE714B">
        <w:rPr>
          <w:rFonts w:ascii="Arial" w:hAnsi="Arial" w:cs="Arial"/>
          <w:sz w:val="20"/>
          <w:szCs w:val="20"/>
        </w:rPr>
        <w:t>anticipat</w:t>
      </w:r>
      <w:r w:rsidR="00052AA3" w:rsidRPr="00BE714B">
        <w:rPr>
          <w:rFonts w:ascii="Arial" w:hAnsi="Arial" w:cs="Arial"/>
          <w:sz w:val="20"/>
          <w:szCs w:val="20"/>
        </w:rPr>
        <w:t>ing</w:t>
      </w:r>
      <w:r w:rsidR="00FB114F" w:rsidRPr="00BE714B">
        <w:rPr>
          <w:rFonts w:ascii="Arial" w:hAnsi="Arial" w:cs="Arial"/>
          <w:sz w:val="20"/>
          <w:szCs w:val="20"/>
        </w:rPr>
        <w:t xml:space="preserve"> opportunities and threats</w:t>
      </w:r>
      <w:r w:rsidRPr="00BE714B">
        <w:rPr>
          <w:rFonts w:ascii="Arial" w:hAnsi="Arial" w:cs="Arial"/>
          <w:sz w:val="20"/>
          <w:szCs w:val="20"/>
        </w:rPr>
        <w:t xml:space="preserve">.  </w:t>
      </w:r>
    </w:p>
    <w:p w14:paraId="6DD70CC4" w14:textId="645BC54E" w:rsidR="009B078C" w:rsidRPr="009B078C" w:rsidRDefault="009B078C" w:rsidP="00C57446">
      <w:pPr>
        <w:pStyle w:val="introtext"/>
      </w:pPr>
      <w:r w:rsidRPr="009B078C">
        <w:t xml:space="preserve">To </w:t>
      </w:r>
      <w:r w:rsidR="00DF5C06">
        <w:t xml:space="preserve">strengthen your </w:t>
      </w:r>
      <w:r w:rsidR="00963E5B">
        <w:t>strategic thinking</w:t>
      </w:r>
      <w:r w:rsidR="00E9130D">
        <w:t xml:space="preserve"> skills</w:t>
      </w:r>
      <w:r w:rsidRPr="009B078C">
        <w:t xml:space="preserve">, join us for a </w:t>
      </w:r>
      <w:r w:rsidR="00963E5B">
        <w:t>Strategic Thinking</w:t>
      </w:r>
      <w:r w:rsidR="0013370C">
        <w:t xml:space="preserve"> </w:t>
      </w:r>
      <w:r w:rsidRPr="009B078C">
        <w:t>Café session, a learning opportunity sponsored by [sponsor]</w:t>
      </w:r>
      <w:r w:rsidR="00672F4B">
        <w:t xml:space="preserve"> </w:t>
      </w:r>
      <w:r w:rsidRPr="009B078C">
        <w:t xml:space="preserve">and based on material from Harvard </w:t>
      </w:r>
      <w:proofErr w:type="spellStart"/>
      <w:r w:rsidRPr="009B078C">
        <w:t>ManageMentor</w:t>
      </w:r>
      <w:proofErr w:type="spellEnd"/>
      <w:r w:rsidRPr="009B078C">
        <w:t>.</w:t>
      </w:r>
      <w:r w:rsidR="0013370C">
        <w:t xml:space="preserve"> The </w:t>
      </w:r>
      <w:r w:rsidRPr="009B078C">
        <w:t xml:space="preserve">Café will be led by [facilitator name and job title]. This hour-long session is scheduled for [date, time, web conference information or location]. </w:t>
      </w:r>
    </w:p>
    <w:p w14:paraId="6E11B449" w14:textId="292DF378" w:rsidR="00596FFB" w:rsidRDefault="009B078C" w:rsidP="00C57446">
      <w:pPr>
        <w:pStyle w:val="introtext"/>
      </w:pPr>
      <w:r w:rsidRPr="009B078C">
        <w:t xml:space="preserve">Before attending the Café, please complete the following lessons and the assessment in the Harvard </w:t>
      </w:r>
      <w:proofErr w:type="spellStart"/>
      <w:r w:rsidRPr="009B078C">
        <w:t>ManageMentor</w:t>
      </w:r>
      <w:proofErr w:type="spellEnd"/>
      <w:r w:rsidRPr="009B078C">
        <w:t xml:space="preserve"> </w:t>
      </w:r>
      <w:r w:rsidR="007B0C0F">
        <w:t>Strategic Thinking</w:t>
      </w:r>
      <w:r w:rsidRPr="009B078C">
        <w:t xml:space="preserve"> topic [</w:t>
      </w:r>
      <w:r w:rsidRPr="00672F4B">
        <w:t xml:space="preserve">LINK to Harvard </w:t>
      </w:r>
      <w:proofErr w:type="spellStart"/>
      <w:r w:rsidRPr="00672F4B">
        <w:t>ManageMentor</w:t>
      </w:r>
      <w:proofErr w:type="spellEnd"/>
      <w:r w:rsidRPr="00672F4B">
        <w:t xml:space="preserve"> </w:t>
      </w:r>
      <w:r w:rsidR="007B0C0F">
        <w:t>Strategic Thinking</w:t>
      </w:r>
      <w:r w:rsidR="007B0C0F" w:rsidRPr="009B078C">
        <w:t xml:space="preserve"> </w:t>
      </w:r>
      <w:r w:rsidRPr="00672F4B">
        <w:t>topic</w:t>
      </w:r>
      <w:r w:rsidRPr="009B078C">
        <w:t>]:</w:t>
      </w:r>
    </w:p>
    <w:p w14:paraId="2C9FA360" w14:textId="2DA4E08B" w:rsidR="007B0C0F" w:rsidRPr="007B0C0F" w:rsidRDefault="007B0C0F" w:rsidP="00C57446">
      <w:pPr>
        <w:pStyle w:val="introbullet"/>
      </w:pPr>
      <w:r w:rsidRPr="007B0C0F">
        <w:t xml:space="preserve">Understand </w:t>
      </w:r>
      <w:r w:rsidR="006514CF">
        <w:t>the Big Picture</w:t>
      </w:r>
    </w:p>
    <w:p w14:paraId="034B6209" w14:textId="47D3F7FE" w:rsidR="007B0C0F" w:rsidRPr="007B0C0F" w:rsidRDefault="004119B8" w:rsidP="00C57446">
      <w:pPr>
        <w:pStyle w:val="introbullet"/>
      </w:pPr>
      <w:r>
        <w:t>Explore Key Trends</w:t>
      </w:r>
    </w:p>
    <w:p w14:paraId="7DFCA3AB" w14:textId="5F9C0AF3" w:rsidR="007B0C0F" w:rsidRPr="007B0C0F" w:rsidRDefault="00F13F00" w:rsidP="00C57446">
      <w:pPr>
        <w:pStyle w:val="introbullet"/>
      </w:pPr>
      <w:r>
        <w:t>Challenge</w:t>
      </w:r>
      <w:r w:rsidR="000273E0">
        <w:t xml:space="preserve"> Your Assumptions</w:t>
      </w:r>
    </w:p>
    <w:p w14:paraId="1CDC3636" w14:textId="558175A1" w:rsidR="007B0C0F" w:rsidRPr="007B0C0F" w:rsidRDefault="000273E0" w:rsidP="00C57446">
      <w:pPr>
        <w:pStyle w:val="introbullet"/>
      </w:pPr>
      <w:r>
        <w:t>Anticipate Opportunities and Threats</w:t>
      </w:r>
    </w:p>
    <w:p w14:paraId="1AC0BE9D" w14:textId="35DDF6B4" w:rsidR="00DF5C06" w:rsidRDefault="00DF5C06" w:rsidP="00C57446">
      <w:pPr>
        <w:pStyle w:val="introtext"/>
        <w:rPr>
          <w:lang w:bidi="en-US"/>
        </w:rPr>
      </w:pPr>
      <w:r>
        <w:rPr>
          <w:lang w:bidi="en-US"/>
        </w:rPr>
        <w:t xml:space="preserve">In addition, please complete and </w:t>
      </w:r>
      <w:r w:rsidR="007B0C0F">
        <w:rPr>
          <w:lang w:bidi="en-US"/>
        </w:rPr>
        <w:t>have available</w:t>
      </w:r>
      <w:r>
        <w:rPr>
          <w:lang w:bidi="en-US"/>
        </w:rPr>
        <w:t xml:space="preserve"> the following:</w:t>
      </w:r>
    </w:p>
    <w:p w14:paraId="6A3496C1" w14:textId="62E20248" w:rsidR="007B0C0F" w:rsidRPr="00C57446" w:rsidRDefault="007B0C0F" w:rsidP="00C57446">
      <w:pPr>
        <w:pStyle w:val="introbullet"/>
      </w:pPr>
      <w:r w:rsidRPr="00C57446">
        <w:t>The “</w:t>
      </w:r>
      <w:r w:rsidR="000E0428">
        <w:t>Strategic Thinking Self-Assessment</w:t>
      </w:r>
      <w:r w:rsidRPr="00C57446">
        <w:t xml:space="preserve">” from the Harvard </w:t>
      </w:r>
      <w:proofErr w:type="spellStart"/>
      <w:r w:rsidRPr="00C57446">
        <w:t>ManageMentor</w:t>
      </w:r>
      <w:proofErr w:type="spellEnd"/>
      <w:r w:rsidRPr="00C57446">
        <w:t xml:space="preserve"> Strategic Thinking topic</w:t>
      </w:r>
    </w:p>
    <w:p w14:paraId="121805EA" w14:textId="77777777" w:rsidR="0013370C" w:rsidRPr="00C57446" w:rsidRDefault="009B078C" w:rsidP="00940C9F">
      <w:pPr>
        <w:pStyle w:val="introtext"/>
        <w:spacing w:line="240" w:lineRule="auto"/>
      </w:pPr>
      <w:r w:rsidRPr="00C57446">
        <w:t xml:space="preserve">Please feel free to contact [sponsor] if you have any questions about the pre-work assignment or the </w:t>
      </w:r>
      <w:r w:rsidR="0013370C" w:rsidRPr="00C57446">
        <w:br/>
      </w:r>
      <w:r w:rsidRPr="00C57446">
        <w:t xml:space="preserve">Café session. </w:t>
      </w:r>
    </w:p>
    <w:p w14:paraId="2F6F767A" w14:textId="2FAD1BDA" w:rsidR="00363379" w:rsidRDefault="009B078C" w:rsidP="00C57446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</w:p>
    <w:p w14:paraId="3EA79449" w14:textId="4AEE34E1" w:rsidR="00176DD8" w:rsidRPr="0013370C" w:rsidRDefault="009B078C" w:rsidP="00C57446">
      <w:pPr>
        <w:pStyle w:val="introtext"/>
      </w:pPr>
      <w:r w:rsidRPr="0013370C">
        <w:t>[NAME OF PERSON OR GROUP SENDING THE EMAIL]</w:t>
      </w:r>
    </w:p>
    <w:sectPr w:rsidR="00176DD8" w:rsidRPr="0013370C" w:rsidSect="004A26E3">
      <w:footerReference w:type="default" r:id="rId10"/>
      <w:headerReference w:type="first" r:id="rId11"/>
      <w:footerReference w:type="first" r:id="rId12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795367" w14:textId="77777777" w:rsidR="009C67A8" w:rsidRDefault="009C67A8" w:rsidP="007747E3">
      <w:pPr>
        <w:spacing w:after="0" w:line="240" w:lineRule="auto"/>
      </w:pPr>
      <w:r>
        <w:separator/>
      </w:r>
    </w:p>
  </w:endnote>
  <w:endnote w:type="continuationSeparator" w:id="0">
    <w:p w14:paraId="7FA81B0A" w14:textId="77777777" w:rsidR="009C67A8" w:rsidRDefault="009C67A8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B86124" w14:textId="77777777" w:rsidR="00DB6629" w:rsidRDefault="00DB662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DB6629" w:rsidRDefault="00DB662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0737A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0737A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DB6629" w:rsidRDefault="00DB662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7B6205EE" w:rsidR="00DB6629" w:rsidRPr="00034969" w:rsidRDefault="00DB662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</w:t>
    </w:r>
    <w:r w:rsidR="00687A6D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808872" w14:textId="77777777" w:rsidR="00DB6629" w:rsidRDefault="00DB6629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DB6629" w:rsidRDefault="00DB662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DB6629" w:rsidRDefault="00DB662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77777777" w:rsidR="00DB6629" w:rsidRDefault="00DB6629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0737A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0737A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DB6629" w:rsidRDefault="00DB6629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1D740E63" w:rsidR="00DB6629" w:rsidRPr="006D5FA5" w:rsidRDefault="00DB6629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</w:t>
    </w:r>
    <w:r w:rsidR="00687A6D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B6154A" w14:textId="77777777" w:rsidR="009C67A8" w:rsidRDefault="009C67A8" w:rsidP="007747E3">
      <w:pPr>
        <w:spacing w:after="0" w:line="240" w:lineRule="auto"/>
      </w:pPr>
      <w:r>
        <w:separator/>
      </w:r>
    </w:p>
  </w:footnote>
  <w:footnote w:type="continuationSeparator" w:id="0">
    <w:p w14:paraId="66C64044" w14:textId="77777777" w:rsidR="009C67A8" w:rsidRDefault="009C67A8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513C5F" w14:textId="77777777" w:rsidR="00DB6629" w:rsidRDefault="00DB6629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A7F91FB" wp14:editId="4B1021D9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4"/>
  </w:num>
  <w:num w:numId="4">
    <w:abstractNumId w:val="8"/>
  </w:num>
  <w:num w:numId="5">
    <w:abstractNumId w:val="7"/>
  </w:num>
  <w:num w:numId="6">
    <w:abstractNumId w:val="9"/>
  </w:num>
  <w:num w:numId="7">
    <w:abstractNumId w:val="11"/>
  </w:num>
  <w:num w:numId="8">
    <w:abstractNumId w:val="1"/>
  </w:num>
  <w:num w:numId="9">
    <w:abstractNumId w:val="10"/>
  </w:num>
  <w:num w:numId="10">
    <w:abstractNumId w:val="2"/>
  </w:num>
  <w:num w:numId="11">
    <w:abstractNumId w:val="5"/>
  </w:num>
  <w:num w:numId="12">
    <w:abstractNumId w:val="6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273E0"/>
    <w:rsid w:val="00031759"/>
    <w:rsid w:val="000348A9"/>
    <w:rsid w:val="00034969"/>
    <w:rsid w:val="000474E0"/>
    <w:rsid w:val="00052AA3"/>
    <w:rsid w:val="00066C48"/>
    <w:rsid w:val="0008173D"/>
    <w:rsid w:val="00084587"/>
    <w:rsid w:val="0008776E"/>
    <w:rsid w:val="00091CF1"/>
    <w:rsid w:val="000C105B"/>
    <w:rsid w:val="000D08AF"/>
    <w:rsid w:val="000E0428"/>
    <w:rsid w:val="000E2145"/>
    <w:rsid w:val="000E6D3E"/>
    <w:rsid w:val="00120045"/>
    <w:rsid w:val="0012520F"/>
    <w:rsid w:val="001268C7"/>
    <w:rsid w:val="00130B60"/>
    <w:rsid w:val="0013370C"/>
    <w:rsid w:val="001413FB"/>
    <w:rsid w:val="00176DD8"/>
    <w:rsid w:val="001E1974"/>
    <w:rsid w:val="0023058D"/>
    <w:rsid w:val="0027586D"/>
    <w:rsid w:val="0028119D"/>
    <w:rsid w:val="002814DC"/>
    <w:rsid w:val="002918F6"/>
    <w:rsid w:val="002954F2"/>
    <w:rsid w:val="002A4506"/>
    <w:rsid w:val="002B265D"/>
    <w:rsid w:val="002F36FD"/>
    <w:rsid w:val="002F642B"/>
    <w:rsid w:val="003252DE"/>
    <w:rsid w:val="00350835"/>
    <w:rsid w:val="003521F0"/>
    <w:rsid w:val="003528A9"/>
    <w:rsid w:val="00363379"/>
    <w:rsid w:val="003B5299"/>
    <w:rsid w:val="003C7EAD"/>
    <w:rsid w:val="004119B8"/>
    <w:rsid w:val="0042173F"/>
    <w:rsid w:val="00482FC3"/>
    <w:rsid w:val="00497381"/>
    <w:rsid w:val="004A26E3"/>
    <w:rsid w:val="004A6C91"/>
    <w:rsid w:val="004C3B96"/>
    <w:rsid w:val="004D7EF3"/>
    <w:rsid w:val="005118DB"/>
    <w:rsid w:val="0052222E"/>
    <w:rsid w:val="00534593"/>
    <w:rsid w:val="00557037"/>
    <w:rsid w:val="00577B03"/>
    <w:rsid w:val="00596FFB"/>
    <w:rsid w:val="005C0CD8"/>
    <w:rsid w:val="005D3BD3"/>
    <w:rsid w:val="00602EDE"/>
    <w:rsid w:val="00603A02"/>
    <w:rsid w:val="006043B3"/>
    <w:rsid w:val="006400BF"/>
    <w:rsid w:val="00647CD5"/>
    <w:rsid w:val="006514CF"/>
    <w:rsid w:val="00653698"/>
    <w:rsid w:val="00661C86"/>
    <w:rsid w:val="00666FA3"/>
    <w:rsid w:val="00672F4B"/>
    <w:rsid w:val="00676423"/>
    <w:rsid w:val="00687A6D"/>
    <w:rsid w:val="0069438C"/>
    <w:rsid w:val="006A132A"/>
    <w:rsid w:val="006A265D"/>
    <w:rsid w:val="006D5FA5"/>
    <w:rsid w:val="006F3332"/>
    <w:rsid w:val="00712F59"/>
    <w:rsid w:val="0074077E"/>
    <w:rsid w:val="00752489"/>
    <w:rsid w:val="007747E3"/>
    <w:rsid w:val="00776BC9"/>
    <w:rsid w:val="0078692A"/>
    <w:rsid w:val="007B0C0F"/>
    <w:rsid w:val="00824733"/>
    <w:rsid w:val="00855349"/>
    <w:rsid w:val="00875B8A"/>
    <w:rsid w:val="008845C2"/>
    <w:rsid w:val="008A7577"/>
    <w:rsid w:val="008C02E2"/>
    <w:rsid w:val="008F7E97"/>
    <w:rsid w:val="0090579A"/>
    <w:rsid w:val="009369BA"/>
    <w:rsid w:val="009373C8"/>
    <w:rsid w:val="00940C9F"/>
    <w:rsid w:val="009636AB"/>
    <w:rsid w:val="00963E5B"/>
    <w:rsid w:val="00973D77"/>
    <w:rsid w:val="00987299"/>
    <w:rsid w:val="00997A3D"/>
    <w:rsid w:val="009B078C"/>
    <w:rsid w:val="009B25F5"/>
    <w:rsid w:val="009C67A8"/>
    <w:rsid w:val="009D0F1B"/>
    <w:rsid w:val="009F0F71"/>
    <w:rsid w:val="00A2431C"/>
    <w:rsid w:val="00A252C2"/>
    <w:rsid w:val="00A25613"/>
    <w:rsid w:val="00A30725"/>
    <w:rsid w:val="00A45884"/>
    <w:rsid w:val="00A54D6B"/>
    <w:rsid w:val="00A70059"/>
    <w:rsid w:val="00AC401F"/>
    <w:rsid w:val="00AD60C0"/>
    <w:rsid w:val="00AE3FCA"/>
    <w:rsid w:val="00AF2478"/>
    <w:rsid w:val="00B01664"/>
    <w:rsid w:val="00B154B2"/>
    <w:rsid w:val="00B16ECF"/>
    <w:rsid w:val="00B22712"/>
    <w:rsid w:val="00B3507D"/>
    <w:rsid w:val="00B80111"/>
    <w:rsid w:val="00B843AB"/>
    <w:rsid w:val="00B9006B"/>
    <w:rsid w:val="00BB3325"/>
    <w:rsid w:val="00BB5354"/>
    <w:rsid w:val="00BB6763"/>
    <w:rsid w:val="00BC09E3"/>
    <w:rsid w:val="00BD21EE"/>
    <w:rsid w:val="00BD3328"/>
    <w:rsid w:val="00BE714B"/>
    <w:rsid w:val="00BF29A9"/>
    <w:rsid w:val="00C57446"/>
    <w:rsid w:val="00C71554"/>
    <w:rsid w:val="00C80B53"/>
    <w:rsid w:val="00C96752"/>
    <w:rsid w:val="00CB25A4"/>
    <w:rsid w:val="00CE7AE3"/>
    <w:rsid w:val="00D53690"/>
    <w:rsid w:val="00DB6629"/>
    <w:rsid w:val="00DC4BEE"/>
    <w:rsid w:val="00DF5C06"/>
    <w:rsid w:val="00E0737A"/>
    <w:rsid w:val="00E10518"/>
    <w:rsid w:val="00E2666A"/>
    <w:rsid w:val="00E372EC"/>
    <w:rsid w:val="00E9130D"/>
    <w:rsid w:val="00EB175D"/>
    <w:rsid w:val="00EC6D0A"/>
    <w:rsid w:val="00ED00A1"/>
    <w:rsid w:val="00ED51B1"/>
    <w:rsid w:val="00EE2BFB"/>
    <w:rsid w:val="00EE5498"/>
    <w:rsid w:val="00F108F2"/>
    <w:rsid w:val="00F13F00"/>
    <w:rsid w:val="00F170F6"/>
    <w:rsid w:val="00F20F21"/>
    <w:rsid w:val="00F32FF1"/>
    <w:rsid w:val="00F47FBA"/>
    <w:rsid w:val="00FA105C"/>
    <w:rsid w:val="00FA18EE"/>
    <w:rsid w:val="00FB0C99"/>
    <w:rsid w:val="00FB114F"/>
    <w:rsid w:val="00FC0341"/>
    <w:rsid w:val="00FC4584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CB4DC63A-BFC8-41B1-81CA-73AEFE7783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13370C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hotkey-layer">
    <w:name w:val="hotkey-layer"/>
    <w:basedOn w:val="DefaultParagraphFont"/>
    <w:rsid w:val="00052A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08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4FE266-AC94-5144-9C80-4E7AA510FA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258</Words>
  <Characters>1474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1729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Molloy, Janice</cp:lastModifiedBy>
  <cp:revision>4</cp:revision>
  <cp:lastPrinted>2014-07-28T15:40:00Z</cp:lastPrinted>
  <dcterms:created xsi:type="dcterms:W3CDTF">2020-04-06T15:17:00Z</dcterms:created>
  <dcterms:modified xsi:type="dcterms:W3CDTF">2020-04-06T20:17:00Z</dcterms:modified>
  <cp:category/>
</cp:coreProperties>
</file>