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6222F" w14:textId="1E63B635" w:rsidR="003B789B" w:rsidRPr="003B789B" w:rsidRDefault="00DC696D" w:rsidP="006D6650">
      <w:pPr>
        <w:pStyle w:val="texttitle"/>
        <w:rPr>
          <w:noProof/>
        </w:rPr>
      </w:pPr>
      <w:r>
        <w:rPr>
          <w:noProof/>
        </w:rPr>
        <w:drawing>
          <wp:anchor distT="0" distB="0" distL="114300" distR="114300" simplePos="0" relativeHeight="251658751" behindDoc="0" locked="0" layoutInCell="1" allowOverlap="1" wp14:anchorId="6C9CCE75" wp14:editId="00DD01C8">
            <wp:simplePos x="0" y="0"/>
            <wp:positionH relativeFrom="column">
              <wp:posOffset>-939377</wp:posOffset>
            </wp:positionH>
            <wp:positionV relativeFrom="paragraph">
              <wp:posOffset>-2473325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Pr>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518F8D2" w14:textId="6962BBF9" w:rsidR="004E01E9" w:rsidRPr="00E760BE" w:rsidRDefault="004E01E9" w:rsidP="0027600A">
                            <w:pPr>
                              <w:rPr>
                                <w:sz w:val="40"/>
                                <w:szCs w:val="40"/>
                              </w:rPr>
                            </w:pPr>
                            <w:r>
                              <w:rPr>
                                <w:b/>
                                <w:color w:val="FFFFFF" w:themeColor="background1"/>
                                <w:sz w:val="40"/>
                                <w:szCs w:val="40"/>
                                <w:lang w:bidi="en-US"/>
                              </w:rPr>
                              <w:t>Crisis Management</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l,21600r21600,l21600,xe">
                <v:stroke joinstyle="miter"/>
                <v:path gradientshapeok="t" o:connecttype="rect"/>
              </v:shapetype>
              <v:shape id="Text Box 5" o:spid="_x0000_s1026" type="#_x0000_t202" style="position:absolute;margin-left:178.5pt;margin-top:-105.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" filled="f" stroked="f">
                <v:textbox>
                  <w:txbxContent>
                    <w:p w14:paraId="6518F8D2" w14:textId="6962BBF9" w:rsidR="004E01E9" w:rsidRPr="00E760BE" w:rsidRDefault="004E01E9" w:rsidP="0027600A">
                      <w:pPr>
                        <w:rPr>
                          <w:sz w:val="40"/>
                          <w:szCs w:val="40"/>
                        </w:rPr>
                      </w:pPr>
                      <w:r>
                        <w:rPr>
                          <w:b/>
                          <w:color w:val="FFFFFF" w:themeColor="background1"/>
                          <w:sz w:val="40"/>
                          <w:szCs w:val="40"/>
                          <w:lang w:bidi="en-US"/>
                        </w:rPr>
                        <w:t>Crisis Management</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p>
    <w:p w14:paraId="4E918D3F" w14:textId="5C0327C8" w:rsidR="007061B9" w:rsidRPr="007061B9" w:rsidRDefault="00DF557D" w:rsidP="007061B9">
      <w:pPr>
        <w:pStyle w:val="Invitenote"/>
        <w:pBdr>
          <w:bottom w:val="none" w:sz="0" w:space="0" w:color="auto"/>
        </w:pBdr>
        <w:rPr>
          <w:noProof/>
          <w:lang w:bidi="en-US"/>
        </w:rPr>
      </w:pPr>
      <w:r w:rsidRPr="00DF557D">
        <w:rPr>
          <w:noProof/>
          <w:lang w:bidi="en-US"/>
        </w:rPr>
        <w:t xml:space="preserve">The </w:t>
      </w:r>
      <w:r w:rsidR="00414E19">
        <w:rPr>
          <w:noProof/>
          <w:lang w:bidi="en-US"/>
        </w:rPr>
        <w:t>Crisis</w:t>
      </w:r>
      <w:r w:rsidR="00193BE2">
        <w:rPr>
          <w:noProof/>
          <w:lang w:bidi="en-US"/>
        </w:rPr>
        <w:t xml:space="preserve"> Management</w:t>
      </w:r>
      <w:r w:rsidR="0027600A" w:rsidRPr="0027600A">
        <w:rPr>
          <w:noProof/>
          <w:lang w:bidi="en-US"/>
        </w:rPr>
        <w:t xml:space="preserve"> </w:t>
      </w:r>
      <w:r w:rsidRPr="00DF557D">
        <w:rPr>
          <w:noProof/>
          <w:lang w:bidi="en-US"/>
        </w:rPr>
        <w:t>Café is a short blended learning experience oriented around the concepts and skills fo</w:t>
      </w:r>
      <w:r w:rsidR="007351FD">
        <w:rPr>
          <w:noProof/>
          <w:lang w:bidi="en-US"/>
        </w:rPr>
        <w:t xml:space="preserve">und in the Harvard ManageMentor </w:t>
      </w:r>
      <w:r w:rsidR="00414E19">
        <w:rPr>
          <w:noProof/>
          <w:lang w:bidi="en-US"/>
        </w:rPr>
        <w:t>Crisis</w:t>
      </w:r>
      <w:r w:rsidR="00193BE2">
        <w:rPr>
          <w:noProof/>
          <w:lang w:bidi="en-US"/>
        </w:rPr>
        <w:t xml:space="preserve"> Management</w:t>
      </w:r>
      <w:r w:rsidR="00A24165" w:rsidRPr="0027600A">
        <w:rPr>
          <w:noProof/>
          <w:lang w:bidi="en-US"/>
        </w:rPr>
        <w:t xml:space="preserve"> </w:t>
      </w:r>
      <w:r w:rsidRPr="00DF557D">
        <w:rPr>
          <w:noProof/>
          <w:lang w:bidi="en-US"/>
        </w:rPr>
        <w:t>topic.</w:t>
      </w:r>
      <w:r w:rsidRPr="00E733AB">
        <w:rPr>
          <w:noProof/>
          <w:lang w:bidi="en-US"/>
        </w:rPr>
        <w:t xml:space="preserve"> </w:t>
      </w:r>
      <w:r w:rsidR="006778A3">
        <w:rPr>
          <w:noProof/>
          <w:lang w:bidi="en-US"/>
        </w:rPr>
        <w:t xml:space="preserve">The </w:t>
      </w:r>
      <w:r w:rsidR="00414E19">
        <w:rPr>
          <w:noProof/>
          <w:lang w:bidi="en-US"/>
        </w:rPr>
        <w:t>Crisis</w:t>
      </w:r>
      <w:r w:rsidR="00193BE2">
        <w:rPr>
          <w:noProof/>
          <w:lang w:bidi="en-US"/>
        </w:rPr>
        <w:t xml:space="preserve"> Management</w:t>
      </w:r>
      <w:r w:rsidR="006778A3">
        <w:rPr>
          <w:noProof/>
          <w:lang w:bidi="en-US"/>
        </w:rPr>
        <w:t xml:space="preserve"> topic</w:t>
      </w:r>
      <w:r w:rsidR="004C15CC" w:rsidRPr="00E733AB">
        <w:rPr>
          <w:noProof/>
          <w:lang w:bidi="en-US"/>
        </w:rPr>
        <w:t xml:space="preserve"> will help managers:</w:t>
      </w:r>
    </w:p>
    <w:p w14:paraId="42491DC9" w14:textId="67695C42" w:rsidR="007061B9" w:rsidRPr="007061B9" w:rsidRDefault="00372B70" w:rsidP="006165E6">
      <w:pPr>
        <w:pStyle w:val="introbullet"/>
        <w:ind w:left="540" w:hanging="270"/>
        <w:rPr>
          <w:i/>
          <w:noProof/>
          <w:sz w:val="20"/>
          <w:szCs w:val="20"/>
        </w:rPr>
      </w:pPr>
      <w:r>
        <w:rPr>
          <w:i/>
          <w:sz w:val="20"/>
          <w:szCs w:val="20"/>
        </w:rPr>
        <w:t>Take quick, decisive actions in volatile situations and adapt plans as needed</w:t>
      </w:r>
    </w:p>
    <w:p w14:paraId="0A089292" w14:textId="3350049F" w:rsidR="007061B9" w:rsidRPr="007061B9" w:rsidRDefault="00372B70" w:rsidP="006165E6">
      <w:pPr>
        <w:pStyle w:val="introbullet"/>
        <w:ind w:left="540" w:hanging="270"/>
        <w:rPr>
          <w:i/>
          <w:sz w:val="20"/>
          <w:szCs w:val="20"/>
        </w:rPr>
      </w:pPr>
      <w:r>
        <w:rPr>
          <w:i/>
          <w:sz w:val="20"/>
          <w:szCs w:val="20"/>
        </w:rPr>
        <w:t>Communicate clearly by managing uncertainty, dispelling rumors, and sharing what they know</w:t>
      </w:r>
    </w:p>
    <w:p w14:paraId="05EBA9C2" w14:textId="747068C0" w:rsidR="007061B9" w:rsidRDefault="00372B70" w:rsidP="006165E6">
      <w:pPr>
        <w:pStyle w:val="introbullet"/>
        <w:ind w:left="540" w:hanging="270"/>
        <w:rPr>
          <w:i/>
          <w:sz w:val="20"/>
          <w:szCs w:val="20"/>
        </w:rPr>
      </w:pPr>
      <w:r>
        <w:rPr>
          <w:i/>
          <w:sz w:val="20"/>
          <w:szCs w:val="20"/>
        </w:rPr>
        <w:t>Connect with and comfort their teams during a crisis so they remain resilient and productive</w:t>
      </w:r>
    </w:p>
    <w:p w14:paraId="176F8E08" w14:textId="0CCE10C8" w:rsidR="00372B70" w:rsidRPr="007061B9" w:rsidRDefault="00372B70" w:rsidP="006165E6">
      <w:pPr>
        <w:pStyle w:val="introbullet"/>
        <w:ind w:left="540" w:hanging="270"/>
        <w:rPr>
          <w:i/>
          <w:sz w:val="20"/>
          <w:szCs w:val="20"/>
        </w:rPr>
      </w:pPr>
      <w:r>
        <w:rPr>
          <w:i/>
          <w:sz w:val="20"/>
          <w:szCs w:val="20"/>
        </w:rPr>
        <w:t>Help team members recover after a crisis, capture lessons learned, and gain new momentum</w:t>
      </w:r>
    </w:p>
    <w:p w14:paraId="3D6CDAD7" w14:textId="53655876" w:rsidR="00193BE2" w:rsidRPr="00E10123" w:rsidRDefault="00E10123" w:rsidP="00E10123">
      <w:pPr>
        <w:pStyle w:val="Invitenote"/>
        <w:pBdr>
          <w:bottom w:val="dashed" w:sz="6" w:space="0" w:color="BFBFBF" w:themeColor="background1" w:themeShade="BF"/>
        </w:pBdr>
        <w:tabs>
          <w:tab w:val="left" w:pos="1213"/>
        </w:tabs>
        <w:spacing w:before="0" w:after="0" w:line="240" w:lineRule="exact"/>
        <w:rPr>
          <w:noProof/>
          <w:sz w:val="24"/>
          <w:szCs w:val="24"/>
          <w:lang w:bidi="en-US"/>
        </w:rPr>
      </w:pPr>
      <w:r w:rsidRPr="00E10123">
        <w:rPr>
          <w:noProof/>
          <w:sz w:val="24"/>
          <w:szCs w:val="24"/>
          <w:lang w:bidi="en-US"/>
        </w:rPr>
        <w:tab/>
      </w:r>
    </w:p>
    <w:p w14:paraId="091A497B" w14:textId="4AF29ADD" w:rsidR="00EA3A1B" w:rsidRPr="006165E6" w:rsidRDefault="00DF557D" w:rsidP="00E760BE">
      <w:pPr>
        <w:pStyle w:val="Invitenote"/>
        <w:pBdr>
          <w:bottom w:val="none" w:sz="0" w:space="0" w:color="auto"/>
        </w:pBdr>
        <w:rPr>
          <w:noProof/>
          <w:sz w:val="22"/>
          <w:lang w:bidi="en-US"/>
        </w:rPr>
      </w:pPr>
      <w:r w:rsidRPr="006165E6">
        <w:rPr>
          <w:noProof/>
          <w:sz w:val="22"/>
          <w:lang w:bidi="en-US"/>
        </w:rPr>
        <w:t>The</w:t>
      </w:r>
      <w:r w:rsidR="00FA4E12" w:rsidRPr="006165E6">
        <w:rPr>
          <w:noProof/>
          <w:sz w:val="22"/>
          <w:lang w:bidi="en-US"/>
        </w:rPr>
        <w:t xml:space="preserve"> </w:t>
      </w:r>
      <w:r w:rsidRPr="006165E6">
        <w:rPr>
          <w:noProof/>
          <w:sz w:val="22"/>
          <w:lang w:bidi="en-US"/>
        </w:rPr>
        <w:t xml:space="preserve">learning experience </w:t>
      </w:r>
      <w:r w:rsidR="00FA4E12" w:rsidRPr="006165E6">
        <w:rPr>
          <w:noProof/>
          <w:sz w:val="22"/>
          <w:lang w:bidi="en-US"/>
        </w:rPr>
        <w:t>has</w:t>
      </w:r>
      <w:r w:rsidRPr="006165E6">
        <w:rPr>
          <w:noProof/>
          <w:sz w:val="22"/>
          <w:lang w:bidi="en-US"/>
        </w:rPr>
        <w:t xml:space="preserve"> three components:</w:t>
      </w:r>
    </w:p>
    <w:p w14:paraId="5081B672" w14:textId="77777777" w:rsidR="00446AE0" w:rsidRPr="00446AE0" w:rsidRDefault="00446AE0" w:rsidP="00446AE0">
      <w:pPr>
        <w:pStyle w:val="introtext"/>
        <w:rPr>
          <w:lang w:bidi="en-US"/>
        </w:rPr>
      </w:pPr>
      <w:r w:rsidRPr="00446AE0">
        <w:rPr>
          <w:noProof/>
        </w:rPr>
        <w:drawing>
          <wp:inline distT="0" distB="0" distL="0" distR="0" wp14:anchorId="0805F0E1" wp14:editId="731C3395">
            <wp:extent cx="6146800" cy="829945"/>
            <wp:effectExtent l="0" t="25400" r="3810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25754243" w:rsidR="004C15CC" w:rsidRDefault="00446AE0" w:rsidP="00C870F3">
      <w:pPr>
        <w:pStyle w:val="introtext"/>
        <w:tabs>
          <w:tab w:val="clear" w:pos="450"/>
          <w:tab w:val="left" w:pos="900"/>
        </w:tabs>
        <w:spacing w:before="0"/>
      </w:pPr>
      <w:r w:rsidRPr="00446AE0">
        <w:rPr>
          <w:b/>
          <w:lang w:bidi="en-US"/>
        </w:rPr>
        <w:tab/>
      </w:r>
      <w:r w:rsidRPr="00EB0AC9">
        <w:rPr>
          <w:i/>
          <w:sz w:val="20"/>
          <w:lang w:bidi="en-US"/>
        </w:rPr>
        <w:t>60 to 90 minutes</w:t>
      </w:r>
      <w:r w:rsidRPr="00EB0AC9">
        <w:rPr>
          <w:i/>
          <w:sz w:val="20"/>
          <w:lang w:bidi="en-US"/>
        </w:rPr>
        <w:tab/>
      </w:r>
      <w:r w:rsidRPr="00EB0AC9">
        <w:rPr>
          <w:i/>
          <w:sz w:val="20"/>
          <w:lang w:bidi="en-US"/>
        </w:rPr>
        <w:tab/>
      </w:r>
      <w:r w:rsidR="00F322D8">
        <w:rPr>
          <w:i/>
          <w:sz w:val="20"/>
          <w:lang w:bidi="en-US"/>
        </w:rPr>
        <w:t xml:space="preserve">       </w:t>
      </w:r>
      <w:r w:rsidRPr="00EB0AC9">
        <w:rPr>
          <w:i/>
          <w:sz w:val="20"/>
          <w:lang w:bidi="en-US"/>
        </w:rPr>
        <w:t>60 minutes</w:t>
      </w:r>
      <w:r w:rsidRPr="00EB0AC9">
        <w:rPr>
          <w:i/>
          <w:sz w:val="20"/>
          <w:lang w:bidi="en-US"/>
        </w:rPr>
        <w:tab/>
      </w:r>
      <w:r w:rsidRPr="00EB0AC9">
        <w:rPr>
          <w:i/>
          <w:sz w:val="20"/>
          <w:lang w:bidi="en-US"/>
        </w:rPr>
        <w:tab/>
      </w:r>
      <w:r w:rsidRPr="00EB0AC9">
        <w:rPr>
          <w:i/>
          <w:sz w:val="20"/>
          <w:lang w:bidi="en-US"/>
        </w:rPr>
        <w:tab/>
      </w:r>
      <w:r w:rsidR="00F322D8">
        <w:rPr>
          <w:i/>
          <w:sz w:val="20"/>
          <w:lang w:bidi="en-US"/>
        </w:rPr>
        <w:t xml:space="preserve">            </w:t>
      </w:r>
      <w:r w:rsidRPr="00EB0AC9">
        <w:rPr>
          <w:i/>
          <w:sz w:val="20"/>
          <w:lang w:bidi="en-US"/>
        </w:rPr>
        <w:t>Ongoing</w:t>
      </w:r>
    </w:p>
    <w:p w14:paraId="03E1E589" w14:textId="51F73331" w:rsidR="00446AE0" w:rsidRDefault="00446AE0" w:rsidP="006678E7">
      <w:pPr>
        <w:pStyle w:val="texttitle"/>
      </w:pPr>
      <w:r w:rsidRPr="006678E7">
        <w:t>Part 1</w:t>
      </w:r>
      <w:r w:rsidR="008B1C96">
        <w:t>: P</w:t>
      </w:r>
      <w:r w:rsidR="000A527B">
        <w:t>re-work (s</w:t>
      </w:r>
      <w:r w:rsidRPr="006678E7">
        <w:t xml:space="preserve">elf-paced, </w:t>
      </w:r>
      <w:r w:rsidR="000A527B">
        <w:t>i</w:t>
      </w:r>
      <w:r w:rsidRPr="006678E7">
        <w:t>ndividual</w:t>
      </w:r>
      <w:r w:rsidR="000A527B">
        <w:t>)</w:t>
      </w:r>
    </w:p>
    <w:p w14:paraId="0C2F59AB" w14:textId="321AA003" w:rsidR="00AB3A40" w:rsidRDefault="00AB3A40" w:rsidP="00AB3A40">
      <w:pPr>
        <w:pStyle w:val="text"/>
      </w:pPr>
      <w:r>
        <w:t>Before</w:t>
      </w:r>
      <w:r w:rsidRPr="00815C18">
        <w:t xml:space="preserve"> the </w:t>
      </w:r>
      <w:r>
        <w:t xml:space="preserve">live </w:t>
      </w:r>
      <w:r w:rsidR="000A527B">
        <w:t xml:space="preserve">Café </w:t>
      </w:r>
      <w:r w:rsidRPr="00815C18">
        <w:t>session, participants are expected to complete the following assignment</w:t>
      </w:r>
      <w:r w:rsidR="00372B70">
        <w:t>s</w:t>
      </w:r>
      <w:r w:rsidRPr="00815C18">
        <w:t>:</w:t>
      </w:r>
    </w:p>
    <w:p w14:paraId="0F8F9EA2" w14:textId="0019FEB3" w:rsidR="00AB3A40" w:rsidRDefault="00AB3A40" w:rsidP="006165E6">
      <w:pPr>
        <w:pStyle w:val="introbullet"/>
        <w:ind w:left="540"/>
      </w:pPr>
      <w:r>
        <w:t xml:space="preserve">Review the following online lessons from the Harvard ManageMentor </w:t>
      </w:r>
      <w:r w:rsidR="00414E19">
        <w:t>Crisis</w:t>
      </w:r>
      <w:r w:rsidR="00193BE2">
        <w:t xml:space="preserve"> Management</w:t>
      </w:r>
      <w:r w:rsidR="00AB23FB">
        <w:t xml:space="preserve"> </w:t>
      </w:r>
      <w:r>
        <w:t>topic:</w:t>
      </w:r>
      <w:r w:rsidR="008B0EDE">
        <w:t xml:space="preserve"> </w:t>
      </w:r>
    </w:p>
    <w:p w14:paraId="13C57875" w14:textId="652A19B0" w:rsidR="00AB3A40" w:rsidRPr="00B14AD7" w:rsidRDefault="00E05733" w:rsidP="006165E6">
      <w:pPr>
        <w:pStyle w:val="dashpoint"/>
        <w:ind w:left="900"/>
        <w:rPr>
          <w:sz w:val="22"/>
          <w:szCs w:val="22"/>
        </w:rPr>
      </w:pPr>
      <w:r w:rsidRPr="00B14AD7">
        <w:rPr>
          <w:sz w:val="22"/>
          <w:szCs w:val="22"/>
        </w:rPr>
        <w:t>What You Need to Tackle a Crisis</w:t>
      </w:r>
    </w:p>
    <w:p w14:paraId="19AADE8C" w14:textId="7CECA458" w:rsidR="00AB3A40" w:rsidRPr="00B14AD7" w:rsidRDefault="00E05733" w:rsidP="006165E6">
      <w:pPr>
        <w:pStyle w:val="dashpoint"/>
        <w:ind w:left="900"/>
        <w:rPr>
          <w:sz w:val="22"/>
          <w:szCs w:val="22"/>
        </w:rPr>
      </w:pPr>
      <w:r w:rsidRPr="00B14AD7">
        <w:rPr>
          <w:sz w:val="22"/>
          <w:szCs w:val="22"/>
        </w:rPr>
        <w:t>Respond Swiftly to a Crisis</w:t>
      </w:r>
    </w:p>
    <w:p w14:paraId="67829E88" w14:textId="7423B008" w:rsidR="00AB3A40" w:rsidRPr="00B14AD7" w:rsidRDefault="00E05733" w:rsidP="006165E6">
      <w:pPr>
        <w:pStyle w:val="dashpoint"/>
        <w:ind w:left="900"/>
        <w:rPr>
          <w:sz w:val="22"/>
          <w:szCs w:val="22"/>
        </w:rPr>
      </w:pPr>
      <w:r w:rsidRPr="00B14AD7">
        <w:rPr>
          <w:sz w:val="22"/>
          <w:szCs w:val="22"/>
        </w:rPr>
        <w:t>Communicate Early and Often During a Crisis</w:t>
      </w:r>
    </w:p>
    <w:p w14:paraId="1908A418" w14:textId="39254148" w:rsidR="00AB3A40" w:rsidRPr="00B14AD7" w:rsidRDefault="00E05733" w:rsidP="006165E6">
      <w:pPr>
        <w:pStyle w:val="dashpoint"/>
        <w:ind w:left="900"/>
        <w:rPr>
          <w:sz w:val="22"/>
          <w:szCs w:val="22"/>
        </w:rPr>
      </w:pPr>
      <w:r w:rsidRPr="00B14AD7">
        <w:rPr>
          <w:sz w:val="22"/>
          <w:szCs w:val="22"/>
        </w:rPr>
        <w:t>Lead with Compassion in a Crisis</w:t>
      </w:r>
    </w:p>
    <w:p w14:paraId="56CCF45D" w14:textId="2198DAF5" w:rsidR="00193BE2" w:rsidRPr="00B14AD7" w:rsidRDefault="00E05733" w:rsidP="006165E6">
      <w:pPr>
        <w:pStyle w:val="dashpoint"/>
        <w:ind w:left="900"/>
        <w:rPr>
          <w:sz w:val="22"/>
          <w:szCs w:val="22"/>
        </w:rPr>
      </w:pPr>
      <w:r w:rsidRPr="00B14AD7">
        <w:rPr>
          <w:sz w:val="22"/>
          <w:szCs w:val="22"/>
        </w:rPr>
        <w:t xml:space="preserve">Emerge Stronger </w:t>
      </w:r>
      <w:r w:rsidR="00B14AD7">
        <w:rPr>
          <w:sz w:val="22"/>
          <w:szCs w:val="22"/>
        </w:rPr>
        <w:t>f</w:t>
      </w:r>
      <w:r w:rsidRPr="00B14AD7">
        <w:rPr>
          <w:sz w:val="22"/>
          <w:szCs w:val="22"/>
        </w:rPr>
        <w:t>rom a Crisis</w:t>
      </w:r>
    </w:p>
    <w:p w14:paraId="707986FC" w14:textId="77777777" w:rsidR="00AB23FB" w:rsidRDefault="00AB23FB" w:rsidP="00AB23FB">
      <w:pPr>
        <w:pStyle w:val="introbullet"/>
        <w:numPr>
          <w:ilvl w:val="0"/>
          <w:numId w:val="0"/>
        </w:numPr>
        <w:ind w:left="461"/>
      </w:pPr>
    </w:p>
    <w:p w14:paraId="6CD9D4CC" w14:textId="1F691EDA" w:rsidR="00F248F4" w:rsidRPr="002D662D" w:rsidRDefault="00AB3A40" w:rsidP="00372B70">
      <w:pPr>
        <w:pStyle w:val="introbullet"/>
        <w:ind w:left="540" w:hanging="274"/>
      </w:pPr>
      <w:r>
        <w:lastRenderedPageBreak/>
        <w:t xml:space="preserve">Complete the online </w:t>
      </w:r>
      <w:r w:rsidR="00CD5202">
        <w:t xml:space="preserve">assessment </w:t>
      </w:r>
      <w:r>
        <w:t xml:space="preserve">from the Harvard </w:t>
      </w:r>
      <w:proofErr w:type="spellStart"/>
      <w:r>
        <w:t>ManageMentor</w:t>
      </w:r>
      <w:proofErr w:type="spellEnd"/>
      <w:r>
        <w:t xml:space="preserve"> </w:t>
      </w:r>
      <w:r w:rsidR="00C92956">
        <w:t>Crisis</w:t>
      </w:r>
      <w:r w:rsidR="00193BE2">
        <w:t xml:space="preserve"> Management</w:t>
      </w:r>
      <w:r>
        <w:t xml:space="preserve"> topic</w:t>
      </w:r>
    </w:p>
    <w:p w14:paraId="34832406" w14:textId="6528A65B" w:rsidR="00DF557D" w:rsidRPr="00DF557D" w:rsidRDefault="00DF557D" w:rsidP="007351FD">
      <w:pPr>
        <w:pStyle w:val="texttitle"/>
      </w:pPr>
      <w:r w:rsidRPr="00DF557D">
        <w:t>Part 2</w:t>
      </w:r>
      <w:r w:rsidR="00834695">
        <w:t>:</w:t>
      </w:r>
      <w:r w:rsidR="000A527B">
        <w:t xml:space="preserve"> Café</w:t>
      </w:r>
      <w:r w:rsidR="00057A98">
        <w:t xml:space="preserve"> session</w:t>
      </w:r>
      <w:r w:rsidR="000A527B">
        <w:t xml:space="preserve"> (l</w:t>
      </w:r>
      <w:r w:rsidRPr="00DF557D">
        <w:t xml:space="preserve">ive, </w:t>
      </w:r>
      <w:r w:rsidR="000A527B">
        <w:t>g</w:t>
      </w:r>
      <w:r w:rsidRPr="00DF557D">
        <w:t>roup</w:t>
      </w:r>
      <w:r w:rsidR="000A527B">
        <w:t>)</w:t>
      </w:r>
    </w:p>
    <w:p w14:paraId="47E722EC" w14:textId="43AFFC3F" w:rsidR="00FA4E12" w:rsidRPr="00AB3A40" w:rsidRDefault="00AB3A40" w:rsidP="00B14AD7">
      <w:pPr>
        <w:pStyle w:val="text"/>
        <w:spacing w:line="312" w:lineRule="auto"/>
      </w:pPr>
      <w:r w:rsidRPr="00AB3A40">
        <w:t xml:space="preserve">The </w:t>
      </w:r>
      <w:r w:rsidR="000A527B">
        <w:t xml:space="preserve">Café </w:t>
      </w:r>
      <w:r w:rsidRPr="00AB3A40">
        <w:t>session</w:t>
      </w:r>
      <w:r>
        <w:t xml:space="preserve"> </w:t>
      </w:r>
      <w:r w:rsidRPr="00AB3A40">
        <w:t>represents the core element of the learning experience. The session provide</w:t>
      </w:r>
      <w:r w:rsidR="00FA4E12">
        <w:t>s</w:t>
      </w:r>
      <w:r w:rsidRPr="00AB3A40">
        <w:t xml:space="preserve"> an opportunity for managers to:</w:t>
      </w:r>
    </w:p>
    <w:p w14:paraId="62C9CD78" w14:textId="77777777" w:rsidR="00AB3A40" w:rsidRPr="00AB3A40" w:rsidRDefault="00AB3A40" w:rsidP="006165E6">
      <w:pPr>
        <w:pStyle w:val="introbullet"/>
        <w:ind w:left="540" w:hanging="274"/>
      </w:pPr>
      <w:r w:rsidRPr="00AB3A40">
        <w:t>Exchange ideas and questions with others</w:t>
      </w:r>
    </w:p>
    <w:p w14:paraId="72DC5B05" w14:textId="77777777" w:rsidR="00AB3A40" w:rsidRPr="00AB3A40" w:rsidRDefault="00AB3A40" w:rsidP="006165E6">
      <w:pPr>
        <w:pStyle w:val="introbullet"/>
        <w:ind w:left="540" w:hanging="274"/>
      </w:pPr>
      <w:r w:rsidRPr="00AB3A40">
        <w:t>Discuss the context of how concepts and skills apply in the workplace</w:t>
      </w:r>
    </w:p>
    <w:p w14:paraId="0A9CB446" w14:textId="77777777" w:rsidR="00AB3A40" w:rsidRPr="00AB3A40" w:rsidRDefault="00AB3A40" w:rsidP="006165E6">
      <w:pPr>
        <w:pStyle w:val="introbullet"/>
        <w:ind w:left="540" w:hanging="274"/>
      </w:pPr>
      <w:r w:rsidRPr="00AB3A40">
        <w:t>Practice and begin application of those concepts and skills</w:t>
      </w:r>
    </w:p>
    <w:p w14:paraId="5AC54B10" w14:textId="37A24B93" w:rsidR="00C726F7" w:rsidRDefault="00AB3A40" w:rsidP="006165E6">
      <w:pPr>
        <w:pStyle w:val="introbullet"/>
        <w:ind w:left="540" w:hanging="274"/>
      </w:pPr>
      <w:r w:rsidRPr="00AB3A40">
        <w:t>Build momentum and support for applying the concepts and skills in the workplace</w:t>
      </w:r>
    </w:p>
    <w:p w14:paraId="3912B7D9" w14:textId="77777777" w:rsidR="00B14AD7" w:rsidRDefault="00B14AD7" w:rsidP="00B14AD7">
      <w:pPr>
        <w:pStyle w:val="introtext"/>
        <w:spacing w:before="120"/>
      </w:pPr>
    </w:p>
    <w:p w14:paraId="7252A205" w14:textId="4FACF3D3" w:rsidR="00834695" w:rsidRDefault="00C726F7" w:rsidP="00B14AD7">
      <w:pPr>
        <w:pStyle w:val="introtext"/>
        <w:spacing w:before="120"/>
      </w:pPr>
      <w:r w:rsidRPr="00870F90">
        <w:t xml:space="preserve">The </w:t>
      </w:r>
      <w:r w:rsidR="000A527B">
        <w:t>Café</w:t>
      </w:r>
      <w:r w:rsidR="000A527B" w:rsidRPr="00870F90">
        <w:t xml:space="preserve"> </w:t>
      </w:r>
      <w:r w:rsidRPr="00870F90">
        <w:t xml:space="preserve">session </w:t>
      </w:r>
      <w:r w:rsidR="00870F90" w:rsidRPr="00870F90">
        <w:t>focuses specifically on the</w:t>
      </w:r>
      <w:r w:rsidR="00870F90">
        <w:t xml:space="preserve"> following</w:t>
      </w:r>
      <w:r w:rsidR="00CD098E">
        <w:t xml:space="preserve"> concepts and</w:t>
      </w:r>
      <w:r w:rsidR="00870F90" w:rsidRPr="00870F90">
        <w:t xml:space="preserve"> </w:t>
      </w:r>
      <w:r w:rsidR="00870F90">
        <w:t xml:space="preserve">tasks from the </w:t>
      </w:r>
      <w:r w:rsidR="00C92956">
        <w:t>Crisis</w:t>
      </w:r>
      <w:r w:rsidR="00193BE2">
        <w:t xml:space="preserve"> Management</w:t>
      </w:r>
      <w:r w:rsidR="00870F90">
        <w:t xml:space="preserve"> topic</w:t>
      </w:r>
      <w:r w:rsidRPr="00870F90">
        <w:t>:</w:t>
      </w:r>
    </w:p>
    <w:p w14:paraId="74808512" w14:textId="05381676" w:rsidR="00372B70" w:rsidRPr="00372B70" w:rsidRDefault="00372B70" w:rsidP="00372B70">
      <w:pPr>
        <w:pStyle w:val="introbullet"/>
        <w:ind w:left="540" w:hanging="270"/>
        <w:rPr>
          <w:iCs w:val="0"/>
          <w:noProof/>
        </w:rPr>
      </w:pPr>
      <w:r w:rsidRPr="00372B70">
        <w:rPr>
          <w:iCs w:val="0"/>
        </w:rPr>
        <w:t>Responding swiftly when a crisis arises</w:t>
      </w:r>
    </w:p>
    <w:p w14:paraId="017DED91" w14:textId="2429EC02" w:rsidR="00372B70" w:rsidRPr="00372B70" w:rsidRDefault="00372B70" w:rsidP="00372B70">
      <w:pPr>
        <w:pStyle w:val="introbullet"/>
        <w:ind w:left="540" w:hanging="270"/>
        <w:rPr>
          <w:iCs w:val="0"/>
        </w:rPr>
      </w:pPr>
      <w:r w:rsidRPr="00372B70">
        <w:rPr>
          <w:iCs w:val="0"/>
        </w:rPr>
        <w:t>Supporting and enabling teams to act with resilience</w:t>
      </w:r>
    </w:p>
    <w:p w14:paraId="24660DFB" w14:textId="190D819D" w:rsidR="00D31557" w:rsidRPr="00372B70" w:rsidRDefault="00372B70" w:rsidP="00372B70">
      <w:pPr>
        <w:pStyle w:val="introbullet"/>
        <w:ind w:left="540" w:hanging="270"/>
        <w:rPr>
          <w:iCs w:val="0"/>
        </w:rPr>
      </w:pPr>
      <w:r w:rsidRPr="00372B70">
        <w:rPr>
          <w:iCs w:val="0"/>
        </w:rPr>
        <w:t>Communicating well to manage uncertainty and dispel rumors</w:t>
      </w:r>
    </w:p>
    <w:p w14:paraId="546F8BCB" w14:textId="77777777" w:rsidR="00B14AD7" w:rsidRDefault="00B14AD7" w:rsidP="00B14AD7">
      <w:pPr>
        <w:pStyle w:val="introtext"/>
        <w:tabs>
          <w:tab w:val="left" w:pos="8280"/>
          <w:tab w:val="left" w:pos="9000"/>
        </w:tabs>
        <w:spacing w:before="120"/>
        <w:ind w:right="994"/>
        <w:rPr>
          <w:lang w:bidi="en-US"/>
        </w:rPr>
      </w:pPr>
    </w:p>
    <w:p w14:paraId="3558DD93" w14:textId="2964B189" w:rsidR="00E9792B" w:rsidRDefault="00345272" w:rsidP="00B14AD7">
      <w:pPr>
        <w:pStyle w:val="introtext"/>
        <w:tabs>
          <w:tab w:val="left" w:pos="8280"/>
          <w:tab w:val="left" w:pos="9000"/>
        </w:tabs>
        <w:spacing w:before="120"/>
        <w:ind w:right="994"/>
        <w:rPr>
          <w:lang w:bidi="en-US"/>
        </w:rPr>
      </w:pPr>
      <w:r w:rsidRPr="00345272">
        <w:rPr>
          <w:lang w:bidi="en-US"/>
        </w:rPr>
        <w:t>Facilitating the Café session as outlined shoul</w:t>
      </w:r>
      <w:r>
        <w:rPr>
          <w:lang w:bidi="en-US"/>
        </w:rPr>
        <w:t>d take approximately 60 minutes</w:t>
      </w:r>
      <w:r w:rsidR="007351FD" w:rsidRPr="007351FD">
        <w:rPr>
          <w:lang w:bidi="en-US"/>
        </w:rPr>
        <w:t xml:space="preserve">. If the facilitator prefers a shorter session or wishes to spend more time on a specific concept or activity, </w:t>
      </w:r>
      <w:r w:rsidR="00301A9F">
        <w:rPr>
          <w:lang w:bidi="en-US"/>
        </w:rPr>
        <w:t>they</w:t>
      </w:r>
      <w:r w:rsidR="007351FD" w:rsidRPr="007351FD">
        <w:rPr>
          <w:lang w:bidi="en-US"/>
        </w:rPr>
        <w:t xml:space="preserve"> may want to cover only those concepts and activities that are most relevant to the group.</w:t>
      </w:r>
    </w:p>
    <w:p w14:paraId="2D392A18" w14:textId="2A8682F4" w:rsidR="00C75A29" w:rsidRDefault="00C75A29">
      <w:pPr>
        <w:rPr>
          <w:rFonts w:ascii="Arial" w:eastAsia="Times New Roman" w:hAnsi="Arial" w:cs="Times New Roman"/>
          <w:bCs/>
          <w:iCs/>
          <w:lang w:bidi="en-US"/>
        </w:rPr>
      </w:pPr>
      <w:r>
        <w:br w:type="page"/>
      </w:r>
    </w:p>
    <w:p w14:paraId="055A884F" w14:textId="77777777" w:rsidR="004F35FD" w:rsidRPr="00DF557D" w:rsidRDefault="004F35FD" w:rsidP="004F35FD">
      <w:pPr>
        <w:pStyle w:val="text"/>
      </w:pPr>
    </w:p>
    <w:tbl>
      <w:tblPr>
        <w:tblW w:w="9648"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160"/>
        <w:gridCol w:w="5688"/>
        <w:gridCol w:w="1800"/>
      </w:tblGrid>
      <w:tr w:rsidR="00446AE0" w:rsidRPr="00446AE0" w14:paraId="357D0E94" w14:textId="77777777" w:rsidTr="00BC5EC6">
        <w:trPr>
          <w:trHeight w:val="576"/>
          <w:tblHeader/>
        </w:trPr>
        <w:tc>
          <w:tcPr>
            <w:tcW w:w="2160"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BC5EC6">
        <w:trPr>
          <w:trHeight w:val="4445"/>
        </w:trPr>
        <w:tc>
          <w:tcPr>
            <w:tcW w:w="2160"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04987F48" w:rsidR="00E02EC1" w:rsidRPr="0003128B" w:rsidRDefault="00E02EC1" w:rsidP="006165E6">
            <w:pPr>
              <w:pStyle w:val="firsttablebullet"/>
              <w:ind w:left="510" w:right="83"/>
            </w:pPr>
            <w:r w:rsidRPr="0003128B">
              <w:t>Show icebreaker question while participants are arriving to the session</w:t>
            </w:r>
            <w:r w:rsidR="005F349B">
              <w:t xml:space="preserve"> (Think of a leader whose actions during the Covid-19 crisis or any other crisis inspired you. In a few words, how did they respond to the challenges?)</w:t>
            </w:r>
          </w:p>
          <w:p w14:paraId="2A8A6CA6" w14:textId="77777777" w:rsidR="00E02EC1" w:rsidRPr="0003128B" w:rsidRDefault="00E02EC1" w:rsidP="006165E6">
            <w:pPr>
              <w:pStyle w:val="introbullet"/>
              <w:ind w:left="510" w:right="83"/>
            </w:pPr>
            <w:r w:rsidRPr="0003128B">
              <w:t>Introduce facilitators.</w:t>
            </w:r>
          </w:p>
          <w:p w14:paraId="1B76D9F9" w14:textId="77777777" w:rsidR="00E02EC1" w:rsidRPr="0003128B" w:rsidRDefault="00E02EC1" w:rsidP="006165E6">
            <w:pPr>
              <w:pStyle w:val="introbullet"/>
              <w:ind w:left="510" w:right="83"/>
            </w:pPr>
            <w:r w:rsidRPr="0003128B">
              <w:t>Review tips for using technology during the session.</w:t>
            </w:r>
          </w:p>
          <w:p w14:paraId="7F251765" w14:textId="026F0F84" w:rsidR="00D31557" w:rsidRPr="0048081A" w:rsidRDefault="00D31557" w:rsidP="006165E6">
            <w:pPr>
              <w:pStyle w:val="introbullet"/>
              <w:ind w:left="510" w:right="83"/>
              <w:rPr>
                <w:i/>
              </w:rPr>
            </w:pPr>
            <w:r>
              <w:t xml:space="preserve">Debrief icebreaker question, calling on </w:t>
            </w:r>
            <w:r w:rsidR="006E2FB1">
              <w:t xml:space="preserve">2-3 </w:t>
            </w:r>
            <w:r>
              <w:t xml:space="preserve">individual participants to </w:t>
            </w:r>
            <w:r w:rsidR="005F349B">
              <w:t>elaborate on their responses</w:t>
            </w:r>
            <w:r>
              <w:t>.</w:t>
            </w:r>
            <w:r w:rsidR="0048081A">
              <w:t xml:space="preserve"> </w:t>
            </w:r>
          </w:p>
          <w:p w14:paraId="1C3BF261" w14:textId="0E0B47AB" w:rsidR="00BA6C67" w:rsidRPr="00BA6C67" w:rsidRDefault="00E02EC1" w:rsidP="00E00D55">
            <w:pPr>
              <w:pStyle w:val="introbullet"/>
              <w:ind w:left="510" w:right="83"/>
            </w:pPr>
            <w:r w:rsidRPr="0003128B">
              <w:t xml:space="preserve">Set context: </w:t>
            </w:r>
            <w:r w:rsidR="00E00D55" w:rsidRPr="00E00D55">
              <w:t xml:space="preserve">We have all likely experienced more than one crisis in our lives and careers. We’ve certainly all lived through (or are living through) the Covid-19 pandemic and the sudden changes it brought to our organizations and our ways of working. As a leader at any level, you have a key role to play in a crisis in terms of how you respond, how you support and comfort your teams, and how you communicate with your teams and other stakeholders. </w:t>
            </w:r>
          </w:p>
          <w:p w14:paraId="14362616" w14:textId="77777777" w:rsidR="00446AE0" w:rsidRPr="00446AE0" w:rsidRDefault="00E02EC1" w:rsidP="006165E6">
            <w:pPr>
              <w:pStyle w:val="introbullet"/>
              <w:ind w:left="510" w:right="83"/>
            </w:pPr>
            <w:r w:rsidRPr="0003128B">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4953BF0E" w:rsidR="00446AE0" w:rsidRPr="00446AE0" w:rsidRDefault="005E746F" w:rsidP="00D85B81">
            <w:pPr>
              <w:pStyle w:val="text"/>
            </w:pPr>
            <w:r>
              <w:t>10</w:t>
            </w:r>
            <w:r w:rsidR="00C7128A" w:rsidRPr="00446AE0">
              <w:t xml:space="preserve"> </w:t>
            </w:r>
            <w:r w:rsidR="00446AE0" w:rsidRPr="00446AE0">
              <w:t>minutes</w:t>
            </w:r>
          </w:p>
        </w:tc>
      </w:tr>
      <w:tr w:rsidR="00446AE0" w:rsidRPr="00446AE0" w14:paraId="0512208A" w14:textId="77777777" w:rsidTr="008919AC">
        <w:trPr>
          <w:trHeight w:val="1023"/>
        </w:trPr>
        <w:tc>
          <w:tcPr>
            <w:tcW w:w="2160" w:type="dxa"/>
            <w:shd w:val="clear" w:color="auto" w:fill="F2F2F2" w:themeFill="background1" w:themeFillShade="F2"/>
          </w:tcPr>
          <w:p w14:paraId="192DE7EF" w14:textId="66DF5224" w:rsidR="00D31557" w:rsidRPr="00D31557" w:rsidRDefault="00D31557" w:rsidP="00D31557">
            <w:pPr>
              <w:pStyle w:val="text"/>
              <w:rPr>
                <w:rFonts w:eastAsia="Calibri"/>
                <w:b/>
              </w:rPr>
            </w:pPr>
            <w:r>
              <w:rPr>
                <w:b/>
              </w:rPr>
              <w:t xml:space="preserve">Skill focus: </w:t>
            </w:r>
            <w:r w:rsidR="00E00D55">
              <w:rPr>
                <w:rFonts w:eastAsia="Calibri"/>
                <w:b/>
              </w:rPr>
              <w:t>Respond Swiftly to a Crisis</w:t>
            </w:r>
          </w:p>
        </w:tc>
        <w:tc>
          <w:tcPr>
            <w:tcW w:w="5688" w:type="dxa"/>
            <w:shd w:val="clear" w:color="auto" w:fill="F2F2F2" w:themeFill="background1" w:themeFillShade="F2"/>
          </w:tcPr>
          <w:p w14:paraId="2C90C486" w14:textId="1A78EDE7" w:rsidR="008919AC" w:rsidRPr="008919AC" w:rsidRDefault="008919AC" w:rsidP="006165E6">
            <w:pPr>
              <w:pStyle w:val="firsttablebullet"/>
              <w:ind w:left="510" w:right="83"/>
              <w:rPr>
                <w:rFonts w:eastAsia="Calibri"/>
              </w:rPr>
            </w:pPr>
            <w:r>
              <w:t>Facilitate d</w:t>
            </w:r>
            <w:r w:rsidR="00F0377F">
              <w:t>iscussion activity</w:t>
            </w:r>
            <w:r w:rsidR="00C53C57">
              <w:t xml:space="preserve"> on the importance of quick action in the face of a crisis and acting despite the lack of complete information</w:t>
            </w:r>
            <w:r w:rsidR="00F0377F">
              <w:t xml:space="preserve">. </w:t>
            </w:r>
            <w:r>
              <w:t>Participants:</w:t>
            </w:r>
          </w:p>
          <w:p w14:paraId="0F3A8D44" w14:textId="535EE025" w:rsidR="00BF50C0" w:rsidRPr="006165E6" w:rsidRDefault="006632D7" w:rsidP="005A1177">
            <w:pPr>
              <w:pStyle w:val="introbullet"/>
              <w:numPr>
                <w:ilvl w:val="0"/>
                <w:numId w:val="34"/>
              </w:numPr>
              <w:ind w:right="97"/>
              <w:rPr>
                <w:sz w:val="20"/>
                <w:szCs w:val="20"/>
              </w:rPr>
            </w:pPr>
            <w:r>
              <w:rPr>
                <w:sz w:val="20"/>
                <w:szCs w:val="20"/>
              </w:rPr>
              <w:t xml:space="preserve">Share examples where quick action averted or minimized the impact of a crisis. </w:t>
            </w:r>
          </w:p>
          <w:p w14:paraId="54670ADF" w14:textId="63F771F8" w:rsidR="00F0377F" w:rsidRDefault="008919AC" w:rsidP="006165E6">
            <w:pPr>
              <w:pStyle w:val="firsttablebullet"/>
              <w:ind w:left="510" w:right="83"/>
            </w:pPr>
            <w:r>
              <w:t xml:space="preserve">Facilitate </w:t>
            </w:r>
            <w:r w:rsidR="00DD7D0C">
              <w:t xml:space="preserve">discussion and </w:t>
            </w:r>
            <w:r w:rsidR="00030653">
              <w:t>reflection</w:t>
            </w:r>
            <w:r>
              <w:t xml:space="preserve"> activity</w:t>
            </w:r>
            <w:r w:rsidR="00C53C57">
              <w:t xml:space="preserve"> on r</w:t>
            </w:r>
            <w:r w:rsidR="00DD7D0C">
              <w:t xml:space="preserve">esponding swiftly </w:t>
            </w:r>
            <w:r w:rsidR="00C53C57" w:rsidRPr="00C53C57">
              <w:rPr>
                <w:i/>
                <w:iCs w:val="0"/>
              </w:rPr>
              <w:t>yet</w:t>
            </w:r>
            <w:r w:rsidR="00DD7D0C" w:rsidRPr="00C53C57">
              <w:rPr>
                <w:i/>
                <w:iCs w:val="0"/>
              </w:rPr>
              <w:t xml:space="preserve"> deliberately</w:t>
            </w:r>
            <w:r w:rsidR="00DD7D0C">
              <w:t xml:space="preserve"> to a crisis</w:t>
            </w:r>
            <w:r w:rsidR="00D630CC">
              <w:t>.</w:t>
            </w:r>
            <w:r w:rsidR="00F0377F">
              <w:t xml:space="preserve"> Participants: </w:t>
            </w:r>
          </w:p>
          <w:p w14:paraId="17003C1F" w14:textId="69DEA5EB" w:rsidR="00446AE0" w:rsidRPr="00F57D54" w:rsidRDefault="00DD7D0C" w:rsidP="005A1177">
            <w:pPr>
              <w:pStyle w:val="introbullet"/>
              <w:numPr>
                <w:ilvl w:val="0"/>
                <w:numId w:val="35"/>
              </w:numPr>
              <w:ind w:right="97"/>
              <w:rPr>
                <w:sz w:val="20"/>
                <w:szCs w:val="20"/>
              </w:rPr>
            </w:pPr>
            <w:r>
              <w:rPr>
                <w:sz w:val="20"/>
                <w:szCs w:val="20"/>
              </w:rPr>
              <w:t>Reflect on their/their leaders’ actions at the beginning of the Covid-19 crisis</w:t>
            </w:r>
            <w:r w:rsidR="00F57D54">
              <w:rPr>
                <w:sz w:val="20"/>
                <w:szCs w:val="20"/>
              </w:rPr>
              <w:t xml:space="preserve">. Specifically, how did they assess the situation, gather input from people, and formulate a plan? </w:t>
            </w:r>
            <w:r>
              <w:rPr>
                <w:sz w:val="20"/>
                <w:szCs w:val="20"/>
              </w:rPr>
              <w:t xml:space="preserve"> </w:t>
            </w:r>
            <w:r w:rsidR="00A16735">
              <w:t xml:space="preserve"> </w:t>
            </w:r>
          </w:p>
        </w:tc>
        <w:tc>
          <w:tcPr>
            <w:tcW w:w="1800" w:type="dxa"/>
            <w:shd w:val="clear" w:color="auto" w:fill="F2F2F2" w:themeFill="background1" w:themeFillShade="F2"/>
          </w:tcPr>
          <w:p w14:paraId="7F0F3285" w14:textId="03803AE8" w:rsidR="00446AE0" w:rsidRPr="00446AE0" w:rsidRDefault="006632D7" w:rsidP="00DA6B61">
            <w:pPr>
              <w:pStyle w:val="text"/>
            </w:pPr>
            <w:r>
              <w:t>13</w:t>
            </w:r>
            <w:r w:rsidR="00446AE0" w:rsidRPr="00446AE0">
              <w:t xml:space="preserve"> minutes</w:t>
            </w:r>
          </w:p>
        </w:tc>
      </w:tr>
      <w:tr w:rsidR="00446AE0" w:rsidRPr="00446AE0" w14:paraId="1ADE5C89" w14:textId="77777777" w:rsidTr="006165E6">
        <w:trPr>
          <w:trHeight w:val="2733"/>
        </w:trPr>
        <w:tc>
          <w:tcPr>
            <w:tcW w:w="2160" w:type="dxa"/>
            <w:shd w:val="clear" w:color="auto" w:fill="F2F2F2" w:themeFill="background1" w:themeFillShade="F2"/>
          </w:tcPr>
          <w:p w14:paraId="23770A4D" w14:textId="5E8CEF97" w:rsidR="00446AE0" w:rsidRPr="00AF3A8D" w:rsidRDefault="00446AE0" w:rsidP="00D31557">
            <w:pPr>
              <w:pStyle w:val="text"/>
              <w:ind w:right="162"/>
              <w:rPr>
                <w:b/>
              </w:rPr>
            </w:pPr>
            <w:r w:rsidRPr="00AF3A8D">
              <w:rPr>
                <w:b/>
              </w:rPr>
              <w:lastRenderedPageBreak/>
              <w:t xml:space="preserve">Skill focus: </w:t>
            </w:r>
            <w:r w:rsidR="006632D7">
              <w:rPr>
                <w:rFonts w:eastAsia="Calibri"/>
                <w:b/>
              </w:rPr>
              <w:t>Enable Your Team to Act with Resilience</w:t>
            </w:r>
          </w:p>
        </w:tc>
        <w:tc>
          <w:tcPr>
            <w:tcW w:w="5688" w:type="dxa"/>
            <w:shd w:val="clear" w:color="auto" w:fill="F2F2F2" w:themeFill="background1" w:themeFillShade="F2"/>
          </w:tcPr>
          <w:p w14:paraId="4D76360C" w14:textId="665ABCC4" w:rsidR="00FD748F" w:rsidRDefault="00FD748F" w:rsidP="006165E6">
            <w:pPr>
              <w:pStyle w:val="firsttablebullet"/>
              <w:ind w:left="510" w:right="83"/>
            </w:pPr>
            <w:r>
              <w:t xml:space="preserve">Facilitate </w:t>
            </w:r>
            <w:r w:rsidR="00674C6D">
              <w:t xml:space="preserve">discussion on a leader’s position during a crisis, highlighting that leaders of successful teams usually cycle between three positions that each have their advantages – working alongside the team, stepping back to monitor the work, and standing apart to diagnose problems and spot opportunities. </w:t>
            </w:r>
            <w:r>
              <w:t>Participants:</w:t>
            </w:r>
          </w:p>
          <w:p w14:paraId="575060D8" w14:textId="658A6D4F" w:rsidR="006C0E3A" w:rsidRDefault="00AF499D" w:rsidP="005A1177">
            <w:pPr>
              <w:pStyle w:val="introbullet"/>
              <w:numPr>
                <w:ilvl w:val="0"/>
                <w:numId w:val="37"/>
              </w:numPr>
              <w:ind w:right="97"/>
            </w:pPr>
            <w:r>
              <w:rPr>
                <w:sz w:val="20"/>
                <w:szCs w:val="20"/>
              </w:rPr>
              <w:t xml:space="preserve">Reflect on their actions during the Covid-19 crisis: which roles came naturally to them and which did they struggle to take on. </w:t>
            </w:r>
            <w:r w:rsidR="00F121BA" w:rsidRPr="006C0E3A">
              <w:t xml:space="preserve"> </w:t>
            </w:r>
          </w:p>
          <w:p w14:paraId="2D694F45" w14:textId="609C7577" w:rsidR="00C11FC9" w:rsidRDefault="00C11FC9" w:rsidP="00E66E8E">
            <w:pPr>
              <w:pStyle w:val="introbullet"/>
              <w:numPr>
                <w:ilvl w:val="0"/>
                <w:numId w:val="15"/>
              </w:numPr>
              <w:ind w:right="97"/>
            </w:pPr>
            <w:r>
              <w:t xml:space="preserve">Facilitate discussion </w:t>
            </w:r>
            <w:r w:rsidR="00E66E8E">
              <w:t>activity on helping teams practice agility and resilience during a crisis. Participants:</w:t>
            </w:r>
          </w:p>
          <w:p w14:paraId="22928815" w14:textId="0BB0F51F" w:rsidR="00E66E8E" w:rsidRPr="006C0E3A" w:rsidRDefault="0041647B" w:rsidP="005A1177">
            <w:pPr>
              <w:pStyle w:val="introbullet"/>
              <w:numPr>
                <w:ilvl w:val="0"/>
                <w:numId w:val="37"/>
              </w:numPr>
              <w:ind w:right="97"/>
            </w:pPr>
            <w:r>
              <w:rPr>
                <w:sz w:val="20"/>
                <w:szCs w:val="20"/>
              </w:rPr>
              <w:t xml:space="preserve">Share examples of </w:t>
            </w:r>
            <w:r w:rsidR="00301A9F">
              <w:rPr>
                <w:sz w:val="20"/>
                <w:szCs w:val="20"/>
              </w:rPr>
              <w:t>specific ways</w:t>
            </w:r>
            <w:r>
              <w:rPr>
                <w:sz w:val="20"/>
                <w:szCs w:val="20"/>
              </w:rPr>
              <w:t xml:space="preserve"> they/their leaders </w:t>
            </w:r>
            <w:r w:rsidR="00301A9F">
              <w:rPr>
                <w:sz w:val="20"/>
                <w:szCs w:val="20"/>
              </w:rPr>
              <w:t>responded</w:t>
            </w:r>
            <w:r>
              <w:rPr>
                <w:sz w:val="20"/>
                <w:szCs w:val="20"/>
              </w:rPr>
              <w:t xml:space="preserve"> (or could </w:t>
            </w:r>
            <w:r w:rsidR="00301A9F">
              <w:rPr>
                <w:sz w:val="20"/>
                <w:szCs w:val="20"/>
              </w:rPr>
              <w:t>respond</w:t>
            </w:r>
            <w:r>
              <w:rPr>
                <w:sz w:val="20"/>
                <w:szCs w:val="20"/>
              </w:rPr>
              <w:t xml:space="preserve"> in the future) to </w:t>
            </w:r>
            <w:r w:rsidR="00301A9F">
              <w:rPr>
                <w:sz w:val="20"/>
                <w:szCs w:val="20"/>
              </w:rPr>
              <w:t>a</w:t>
            </w:r>
            <w:r>
              <w:rPr>
                <w:sz w:val="20"/>
                <w:szCs w:val="20"/>
              </w:rPr>
              <w:t xml:space="preserve"> crisis </w:t>
            </w:r>
            <w:r w:rsidR="00301A9F">
              <w:rPr>
                <w:sz w:val="20"/>
                <w:szCs w:val="20"/>
              </w:rPr>
              <w:t>to</w:t>
            </w:r>
            <w:r>
              <w:rPr>
                <w:sz w:val="20"/>
                <w:szCs w:val="20"/>
              </w:rPr>
              <w:t xml:space="preserve"> help</w:t>
            </w:r>
            <w:r w:rsidR="00301A9F">
              <w:rPr>
                <w:sz w:val="20"/>
                <w:szCs w:val="20"/>
              </w:rPr>
              <w:t xml:space="preserve"> </w:t>
            </w:r>
            <w:r>
              <w:rPr>
                <w:sz w:val="20"/>
                <w:szCs w:val="20"/>
              </w:rPr>
              <w:t xml:space="preserve">their teams act faster, with more agility, and with greater resilience. </w:t>
            </w:r>
          </w:p>
        </w:tc>
        <w:tc>
          <w:tcPr>
            <w:tcW w:w="1800" w:type="dxa"/>
            <w:shd w:val="clear" w:color="auto" w:fill="F2F2F2" w:themeFill="background1" w:themeFillShade="F2"/>
          </w:tcPr>
          <w:p w14:paraId="6A7B64FE" w14:textId="1540C9C7" w:rsidR="00446AE0" w:rsidRPr="00446AE0" w:rsidRDefault="00DA6B61" w:rsidP="00C75A29">
            <w:pPr>
              <w:pStyle w:val="text"/>
            </w:pPr>
            <w:r>
              <w:t xml:space="preserve"> </w:t>
            </w:r>
            <w:r w:rsidR="006632D7">
              <w:t>13</w:t>
            </w:r>
            <w:r w:rsidR="00446AE0" w:rsidRPr="00446AE0">
              <w:t xml:space="preserve"> minutes</w:t>
            </w:r>
          </w:p>
        </w:tc>
      </w:tr>
      <w:tr w:rsidR="00446AE0" w:rsidRPr="00446AE0" w14:paraId="61B27790" w14:textId="77777777" w:rsidTr="006165E6">
        <w:trPr>
          <w:trHeight w:val="8304"/>
        </w:trPr>
        <w:tc>
          <w:tcPr>
            <w:tcW w:w="2160" w:type="dxa"/>
            <w:shd w:val="clear" w:color="auto" w:fill="F2F2F2" w:themeFill="background1" w:themeFillShade="F2"/>
          </w:tcPr>
          <w:p w14:paraId="5F90BBB3" w14:textId="2A19E2EC" w:rsidR="00446AE0" w:rsidRPr="00AF3A8D" w:rsidRDefault="00446AE0" w:rsidP="005D56F0">
            <w:pPr>
              <w:pStyle w:val="text"/>
              <w:ind w:right="162"/>
              <w:rPr>
                <w:b/>
              </w:rPr>
            </w:pPr>
            <w:r w:rsidRPr="00AF3A8D">
              <w:rPr>
                <w:b/>
              </w:rPr>
              <w:lastRenderedPageBreak/>
              <w:t xml:space="preserve">Skill focus: </w:t>
            </w:r>
            <w:r w:rsidR="006632D7">
              <w:rPr>
                <w:rFonts w:eastAsia="Calibri"/>
                <w:b/>
              </w:rPr>
              <w:t>Communicate Well During a Crisis</w:t>
            </w:r>
          </w:p>
        </w:tc>
        <w:tc>
          <w:tcPr>
            <w:tcW w:w="5688" w:type="dxa"/>
            <w:shd w:val="clear" w:color="auto" w:fill="F2F2F2" w:themeFill="background1" w:themeFillShade="F2"/>
          </w:tcPr>
          <w:p w14:paraId="0F105971" w14:textId="55476286" w:rsidR="0099719E" w:rsidRDefault="00EE28B3" w:rsidP="006165E6">
            <w:pPr>
              <w:pStyle w:val="firsttablebullet"/>
              <w:ind w:left="510" w:right="83"/>
            </w:pPr>
            <w:r w:rsidRPr="00B33074">
              <w:t xml:space="preserve">Facilitate </w:t>
            </w:r>
            <w:r w:rsidR="00F76C81" w:rsidRPr="00B33074">
              <w:t>discussion</w:t>
            </w:r>
            <w:r w:rsidR="0099719E">
              <w:t xml:space="preserve"> activity</w:t>
            </w:r>
            <w:r w:rsidR="006E2FB1" w:rsidRPr="00B33074">
              <w:t>:</w:t>
            </w:r>
            <w:r w:rsidR="00C46908">
              <w:t xml:space="preserve"> </w:t>
            </w:r>
            <w:r w:rsidR="0041647B">
              <w:t xml:space="preserve">What were the big questions </w:t>
            </w:r>
            <w:r w:rsidR="00E12ED7">
              <w:t xml:space="preserve">from the team as the Covid-19 crisis unfolded? </w:t>
            </w:r>
            <w:r w:rsidR="0099719E">
              <w:t>Participants:</w:t>
            </w:r>
          </w:p>
          <w:p w14:paraId="0AA0DE7F" w14:textId="7741422F" w:rsidR="00E12ED7" w:rsidRPr="00E12ED7" w:rsidRDefault="00E12ED7" w:rsidP="003630C1">
            <w:pPr>
              <w:pStyle w:val="introbullet"/>
              <w:numPr>
                <w:ilvl w:val="1"/>
                <w:numId w:val="15"/>
              </w:numPr>
              <w:ind w:left="1080" w:right="101"/>
              <w:rPr>
                <w:sz w:val="20"/>
                <w:szCs w:val="20"/>
              </w:rPr>
            </w:pPr>
            <w:r>
              <w:rPr>
                <w:sz w:val="20"/>
                <w:szCs w:val="20"/>
              </w:rPr>
              <w:t xml:space="preserve">Share examples of questions they heard from their teams or their own big </w:t>
            </w:r>
            <w:r w:rsidR="00301A9F">
              <w:rPr>
                <w:sz w:val="20"/>
                <w:szCs w:val="20"/>
              </w:rPr>
              <w:t xml:space="preserve">questions </w:t>
            </w:r>
            <w:r>
              <w:rPr>
                <w:sz w:val="20"/>
                <w:szCs w:val="20"/>
              </w:rPr>
              <w:t>at the beginning of the crisis.</w:t>
            </w:r>
          </w:p>
          <w:p w14:paraId="1783088C" w14:textId="44B57575" w:rsidR="008A43FB" w:rsidRPr="00B81C7B" w:rsidRDefault="008A43FB" w:rsidP="006165E6">
            <w:pPr>
              <w:pStyle w:val="firsttablebullet"/>
              <w:ind w:left="510" w:right="83"/>
            </w:pPr>
            <w:r w:rsidRPr="00B81C7B">
              <w:t xml:space="preserve">Facilitate </w:t>
            </w:r>
            <w:r w:rsidR="00265A8E">
              <w:t>discussion</w:t>
            </w:r>
            <w:r w:rsidR="00077CBA" w:rsidRPr="00B81C7B">
              <w:t xml:space="preserve"> </w:t>
            </w:r>
            <w:r w:rsidRPr="00B81C7B">
              <w:t xml:space="preserve">activity: </w:t>
            </w:r>
            <w:r w:rsidR="00265A8E">
              <w:t>Best practices for communicating in a crisis.</w:t>
            </w:r>
            <w:r w:rsidRPr="00B81C7B">
              <w:t xml:space="preserve"> P</w:t>
            </w:r>
            <w:r w:rsidR="00077CBA" w:rsidRPr="00B81C7B">
              <w:t>articipants</w:t>
            </w:r>
            <w:r w:rsidRPr="00B81C7B">
              <w:t xml:space="preserve">: </w:t>
            </w:r>
          </w:p>
          <w:p w14:paraId="54089EBD" w14:textId="1D94F35F" w:rsidR="00C46908" w:rsidRDefault="00265A8E" w:rsidP="003630C1">
            <w:pPr>
              <w:pStyle w:val="introbullet"/>
              <w:numPr>
                <w:ilvl w:val="1"/>
                <w:numId w:val="15"/>
              </w:numPr>
              <w:ind w:left="1080" w:right="101"/>
              <w:rPr>
                <w:sz w:val="20"/>
                <w:szCs w:val="20"/>
              </w:rPr>
            </w:pPr>
            <w:r>
              <w:rPr>
                <w:sz w:val="20"/>
                <w:szCs w:val="20"/>
              </w:rPr>
              <w:t xml:space="preserve">Share their dos and don’ts for communicating in a crisis based on their experiences in the Covid-19 or other crises as well as their learning from the Crisis Management topic. </w:t>
            </w:r>
          </w:p>
          <w:p w14:paraId="669315ED" w14:textId="2613D332" w:rsidR="00944FF3" w:rsidRPr="00265A8E" w:rsidRDefault="00265A8E" w:rsidP="003630C1">
            <w:pPr>
              <w:pStyle w:val="introbullet"/>
              <w:numPr>
                <w:ilvl w:val="1"/>
                <w:numId w:val="15"/>
              </w:numPr>
              <w:ind w:left="1080" w:right="101"/>
              <w:rPr>
                <w:sz w:val="20"/>
                <w:szCs w:val="20"/>
              </w:rPr>
            </w:pPr>
            <w:r>
              <w:rPr>
                <w:sz w:val="20"/>
                <w:szCs w:val="20"/>
              </w:rPr>
              <w:t xml:space="preserve">Share their reflections on which best practices they followed well and which ones they could have done better on. </w:t>
            </w:r>
            <w:r w:rsidR="00AC6402" w:rsidRPr="00265A8E">
              <w:rPr>
                <w:sz w:val="20"/>
                <w:szCs w:val="20"/>
              </w:rPr>
              <w:t xml:space="preserve"> </w:t>
            </w:r>
          </w:p>
          <w:p w14:paraId="735D0B62" w14:textId="6597CD44" w:rsidR="00F040C8" w:rsidRDefault="00F040C8" w:rsidP="006165E6">
            <w:pPr>
              <w:pStyle w:val="firsttablebullet"/>
              <w:ind w:left="510" w:right="83"/>
            </w:pPr>
            <w:r>
              <w:t xml:space="preserve">Facilitate </w:t>
            </w:r>
            <w:r w:rsidR="00D630CC">
              <w:t>discussion</w:t>
            </w:r>
            <w:r>
              <w:t xml:space="preserve"> activity. Participants: </w:t>
            </w:r>
          </w:p>
          <w:p w14:paraId="2777EF6F" w14:textId="235E6181" w:rsidR="00002D54" w:rsidRPr="006165E6" w:rsidRDefault="00D630CC" w:rsidP="003630C1">
            <w:pPr>
              <w:pStyle w:val="introbullet"/>
              <w:numPr>
                <w:ilvl w:val="0"/>
                <w:numId w:val="38"/>
              </w:numPr>
              <w:ind w:left="1080" w:right="101"/>
              <w:rPr>
                <w:sz w:val="20"/>
                <w:szCs w:val="20"/>
              </w:rPr>
            </w:pPr>
            <w:r>
              <w:rPr>
                <w:sz w:val="20"/>
                <w:szCs w:val="20"/>
              </w:rPr>
              <w:t>Read the scenario presented on the slide and respond to the discussion question</w:t>
            </w:r>
          </w:p>
          <w:p w14:paraId="14CB4246" w14:textId="3ED0D4D4" w:rsidR="00F040C8" w:rsidRDefault="00D630CC" w:rsidP="003630C1">
            <w:pPr>
              <w:pStyle w:val="introbullet"/>
              <w:numPr>
                <w:ilvl w:val="0"/>
                <w:numId w:val="38"/>
              </w:numPr>
              <w:ind w:left="1080" w:right="101"/>
              <w:rPr>
                <w:sz w:val="20"/>
                <w:szCs w:val="20"/>
              </w:rPr>
            </w:pPr>
            <w:r>
              <w:rPr>
                <w:sz w:val="20"/>
                <w:szCs w:val="20"/>
              </w:rPr>
              <w:t>Discuss common communication mistakes such as sugarcoating, scapegoating, having an answer for everything, and overpromising.</w:t>
            </w:r>
          </w:p>
          <w:p w14:paraId="2D61B673" w14:textId="77777777" w:rsidR="00F21B33" w:rsidRDefault="00D630CC" w:rsidP="00F21B33">
            <w:pPr>
              <w:pStyle w:val="introbullet"/>
              <w:numPr>
                <w:ilvl w:val="0"/>
                <w:numId w:val="15"/>
              </w:numPr>
              <w:ind w:right="97"/>
              <w:rPr>
                <w:sz w:val="20"/>
                <w:szCs w:val="20"/>
              </w:rPr>
            </w:pPr>
            <w:r>
              <w:rPr>
                <w:sz w:val="20"/>
                <w:szCs w:val="20"/>
              </w:rPr>
              <w:t>Facilitate discussion activity: Sharing good news in a crisis. Participants:</w:t>
            </w:r>
          </w:p>
          <w:p w14:paraId="599CDDDE" w14:textId="28C82697" w:rsidR="00D630CC" w:rsidRPr="006165E6" w:rsidRDefault="00D630CC" w:rsidP="00D630CC">
            <w:pPr>
              <w:pStyle w:val="introbullet"/>
              <w:numPr>
                <w:ilvl w:val="1"/>
                <w:numId w:val="15"/>
              </w:numPr>
              <w:ind w:left="1080" w:right="101"/>
              <w:rPr>
                <w:sz w:val="20"/>
                <w:szCs w:val="20"/>
              </w:rPr>
            </w:pPr>
            <w:r>
              <w:rPr>
                <w:sz w:val="20"/>
                <w:szCs w:val="20"/>
              </w:rPr>
              <w:t>Reflect on the Covid-9 crisis and share instances when they acted as the bearer of good news, such as organizational achievements, team accomplishments, individual achievements, or just gratitude for the team’s effort</w:t>
            </w:r>
            <w:r w:rsidR="0003089D">
              <w:rPr>
                <w:sz w:val="20"/>
                <w:szCs w:val="20"/>
              </w:rPr>
              <w:t xml:space="preserve">s. </w:t>
            </w:r>
          </w:p>
        </w:tc>
        <w:tc>
          <w:tcPr>
            <w:tcW w:w="1800" w:type="dxa"/>
            <w:shd w:val="clear" w:color="auto" w:fill="F2F2F2" w:themeFill="background1" w:themeFillShade="F2"/>
          </w:tcPr>
          <w:p w14:paraId="71F867C9" w14:textId="56D42FE6" w:rsidR="00446AE0" w:rsidRPr="00446AE0" w:rsidRDefault="006632D7" w:rsidP="00C7128A">
            <w:pPr>
              <w:pStyle w:val="text"/>
            </w:pPr>
            <w:r>
              <w:t>1</w:t>
            </w:r>
            <w:r w:rsidR="0041647B">
              <w:t>3</w:t>
            </w:r>
            <w:r w:rsidR="00C7128A" w:rsidRPr="00446AE0">
              <w:t xml:space="preserve"> </w:t>
            </w:r>
            <w:r w:rsidR="00446AE0" w:rsidRPr="00446AE0">
              <w:t>minutes</w:t>
            </w:r>
          </w:p>
        </w:tc>
      </w:tr>
      <w:tr w:rsidR="00446AE0" w:rsidRPr="00446AE0" w14:paraId="5BCB772A" w14:textId="77777777" w:rsidTr="00BC5EC6">
        <w:trPr>
          <w:trHeight w:val="933"/>
        </w:trPr>
        <w:tc>
          <w:tcPr>
            <w:tcW w:w="2160" w:type="dxa"/>
            <w:shd w:val="clear" w:color="auto" w:fill="F2F2F2" w:themeFill="background1" w:themeFillShade="F2"/>
          </w:tcPr>
          <w:p w14:paraId="16A1BEBC" w14:textId="538A9E05" w:rsidR="00446AE0" w:rsidRPr="00AF3A8D" w:rsidRDefault="00446AE0" w:rsidP="00D85B81">
            <w:pPr>
              <w:pStyle w:val="text"/>
              <w:rPr>
                <w:b/>
              </w:rPr>
            </w:pPr>
            <w:r w:rsidRPr="00AF3A8D">
              <w:rPr>
                <w:b/>
              </w:rPr>
              <w:t xml:space="preserve">Applying what you’ve learned </w:t>
            </w:r>
          </w:p>
        </w:tc>
        <w:tc>
          <w:tcPr>
            <w:tcW w:w="5688" w:type="dxa"/>
            <w:shd w:val="clear" w:color="auto" w:fill="F2F2F2" w:themeFill="background1" w:themeFillShade="F2"/>
          </w:tcPr>
          <w:p w14:paraId="561EE998" w14:textId="77777777" w:rsidR="00CE567A" w:rsidRPr="00FC3F7F" w:rsidRDefault="00CE567A" w:rsidP="006165E6">
            <w:pPr>
              <w:pStyle w:val="firsttablebullet"/>
              <w:ind w:left="510" w:right="83"/>
            </w:pPr>
            <w:r w:rsidRPr="00FC3F7F">
              <w:t>Review session objectives and skill areas discussed.</w:t>
            </w:r>
          </w:p>
          <w:p w14:paraId="7AF44801" w14:textId="77777777" w:rsidR="00CE567A" w:rsidRDefault="00CE567A" w:rsidP="006165E6">
            <w:pPr>
              <w:pStyle w:val="firsttablebullet"/>
              <w:ind w:left="510" w:right="83"/>
            </w:pPr>
            <w:r w:rsidRPr="00FC3F7F">
              <w:t>Review directions for completing the On-the-Job section of the online Harvard ManageMentor topic, including the action plan.</w:t>
            </w:r>
          </w:p>
          <w:p w14:paraId="087B3BC3" w14:textId="77777777" w:rsidR="00446AE0" w:rsidRPr="00446AE0" w:rsidRDefault="00CE567A" w:rsidP="006165E6">
            <w:pPr>
              <w:pStyle w:val="firsttablebullet"/>
              <w:ind w:left="510" w:right="83"/>
            </w:pPr>
            <w:r w:rsidRPr="00FC3F7F">
              <w:t>Close the session.</w:t>
            </w:r>
          </w:p>
        </w:tc>
        <w:tc>
          <w:tcPr>
            <w:tcW w:w="1800" w:type="dxa"/>
            <w:shd w:val="clear" w:color="auto" w:fill="F2F2F2" w:themeFill="background1" w:themeFillShade="F2"/>
          </w:tcPr>
          <w:p w14:paraId="7AB062CE" w14:textId="4DD2AADA" w:rsidR="00446AE0" w:rsidRPr="00446AE0" w:rsidRDefault="005E746F" w:rsidP="00D85B81">
            <w:pPr>
              <w:pStyle w:val="text"/>
            </w:pPr>
            <w:r>
              <w:t>5</w:t>
            </w:r>
            <w:r w:rsidR="00C7128A">
              <w:t xml:space="preserve"> </w:t>
            </w:r>
            <w:r w:rsidR="00446AE0" w:rsidRPr="00446AE0">
              <w:t>minutes</w:t>
            </w:r>
          </w:p>
        </w:tc>
      </w:tr>
    </w:tbl>
    <w:p w14:paraId="27A769B1" w14:textId="031673BA" w:rsidR="00446AE0" w:rsidRPr="00446AE0" w:rsidRDefault="00446AE0" w:rsidP="006678E7">
      <w:pPr>
        <w:pStyle w:val="texttitle"/>
      </w:pPr>
      <w:r w:rsidRPr="00446AE0">
        <w:t>Part 3</w:t>
      </w:r>
      <w:r w:rsidR="00834695">
        <w:t>:</w:t>
      </w:r>
      <w:r w:rsidR="000A527B">
        <w:t xml:space="preserve"> </w:t>
      </w:r>
      <w:r w:rsidR="00834695">
        <w:t>A</w:t>
      </w:r>
      <w:r w:rsidR="000A527B">
        <w:t>pplication (s</w:t>
      </w:r>
      <w:r w:rsidRPr="00485A6A">
        <w:t>elf</w:t>
      </w:r>
      <w:r w:rsidRPr="00446AE0">
        <w:t xml:space="preserve">-paced, </w:t>
      </w:r>
      <w:r w:rsidR="000A527B">
        <w:t>i</w:t>
      </w:r>
      <w:r w:rsidRPr="00446AE0">
        <w:t>ndividual</w:t>
      </w:r>
      <w:r w:rsidR="000A527B">
        <w:t>)</w:t>
      </w:r>
    </w:p>
    <w:p w14:paraId="5C8E6033" w14:textId="77777777" w:rsidR="00CE567A" w:rsidRPr="00CE567A" w:rsidRDefault="00CE567A" w:rsidP="00CE567A">
      <w:pPr>
        <w:pStyle w:val="text"/>
      </w:pPr>
      <w:r w:rsidRPr="00CE567A">
        <w:t>After the live Café session, participants are expected to complete the following assignments:</w:t>
      </w:r>
    </w:p>
    <w:p w14:paraId="5D0D6782" w14:textId="020FC170" w:rsidR="00E02EC1" w:rsidRPr="00E02EC1" w:rsidRDefault="00E02EC1" w:rsidP="006165E6">
      <w:pPr>
        <w:pStyle w:val="introbullet"/>
        <w:ind w:left="540" w:hanging="274"/>
      </w:pPr>
      <w:r w:rsidRPr="00E02EC1">
        <w:t xml:space="preserve">Complete the online On-the-Job section in the Harvard </w:t>
      </w:r>
      <w:proofErr w:type="spellStart"/>
      <w:r w:rsidRPr="00E02EC1">
        <w:t>ManageMentor</w:t>
      </w:r>
      <w:proofErr w:type="spellEnd"/>
      <w:r w:rsidRPr="00E02EC1">
        <w:t xml:space="preserve"> </w:t>
      </w:r>
      <w:r w:rsidR="009E329A">
        <w:t>Crisis Management</w:t>
      </w:r>
      <w:r w:rsidR="00301A9F">
        <w:t xml:space="preserve"> topic</w:t>
      </w:r>
      <w:r w:rsidRPr="00E02EC1">
        <w:t xml:space="preserve">. The section provides learners with an opportunity to choose a skill to focus on and create an action plan for applying and developing the skill. </w:t>
      </w:r>
      <w:r w:rsidR="00EB572F" w:rsidRPr="006165E6">
        <w:t xml:space="preserve">Note: </w:t>
      </w:r>
      <w:r w:rsidR="00EB572F">
        <w:lastRenderedPageBreak/>
        <w:t>I</w:t>
      </w:r>
      <w:r w:rsidR="00EB572F" w:rsidRPr="00F1071F">
        <w:t>f your organization does not include the On-the-Job section in your configuration of Harvard ManageMentor, ask participants to think of two things they can do over the next 90 days to further apply and develop their skills in this area.</w:t>
      </w:r>
    </w:p>
    <w:p w14:paraId="6648BE0A" w14:textId="5623E6E8" w:rsidR="00E02EC1" w:rsidRPr="00E02EC1" w:rsidRDefault="00E02EC1" w:rsidP="006165E6">
      <w:pPr>
        <w:pStyle w:val="introbullet"/>
        <w:ind w:left="540" w:hanging="274"/>
      </w:pPr>
      <w:r w:rsidRPr="00E02EC1">
        <w:t>Execute their action plan over a specified time</w:t>
      </w:r>
      <w:r w:rsidR="00EB572F">
        <w:t xml:space="preserve"> </w:t>
      </w:r>
      <w:r w:rsidRPr="00E02EC1">
        <w:t>frame (e.g., 60 or 90 days).</w:t>
      </w:r>
    </w:p>
    <w:p w14:paraId="0FAF8158" w14:textId="67333E53" w:rsidR="00E02EC1" w:rsidRPr="00E02EC1" w:rsidRDefault="00E02EC1" w:rsidP="006165E6">
      <w:pPr>
        <w:pStyle w:val="introbullet"/>
        <w:ind w:left="540" w:hanging="274"/>
      </w:pPr>
      <w:r w:rsidRPr="00E02EC1">
        <w:t>After the specified time</w:t>
      </w:r>
      <w:r w:rsidR="00EB572F">
        <w:t xml:space="preserve"> </w:t>
      </w:r>
      <w:r w:rsidRPr="00E02EC1">
        <w:t xml:space="preserve">frame (e.g., 60 or 90 days), access the online On-the-Job section in the Harvard ManageMentor </w:t>
      </w:r>
      <w:r w:rsidR="009E329A">
        <w:t>Crisis Management</w:t>
      </w:r>
      <w:r w:rsidR="00C90990">
        <w:t xml:space="preserve"> </w:t>
      </w:r>
      <w:r w:rsidRPr="00E02EC1">
        <w:t>topic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C693B" w14:textId="77777777" w:rsidR="004E1D3D" w:rsidRDefault="004E1D3D" w:rsidP="007747E3">
      <w:pPr>
        <w:spacing w:after="0" w:line="240" w:lineRule="auto"/>
      </w:pPr>
      <w:r>
        <w:separator/>
      </w:r>
    </w:p>
  </w:endnote>
  <w:endnote w:type="continuationSeparator" w:id="0">
    <w:p w14:paraId="788522E2" w14:textId="77777777" w:rsidR="004E1D3D" w:rsidRDefault="004E1D3D"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EA55D" w14:textId="77777777" w:rsidR="004E01E9" w:rsidRDefault="004E01E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40AB096" w14:textId="77777777" w:rsidR="004E01E9" w:rsidRDefault="004E01E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3</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4E01E9" w:rsidRDefault="004E01E9" w:rsidP="00034969">
    <w:pPr>
      <w:pStyle w:val="Footer"/>
      <w:tabs>
        <w:tab w:val="clear" w:pos="9360"/>
        <w:tab w:val="left" w:pos="7560"/>
        <w:tab w:val="right" w:pos="9540"/>
      </w:tabs>
      <w:rPr>
        <w:rFonts w:ascii="Arial" w:eastAsia="MS Mincho" w:hAnsi="Arial" w:cs="Arial"/>
        <w:i/>
        <w:color w:val="7F7F7F"/>
        <w:sz w:val="15"/>
        <w:szCs w:val="15"/>
      </w:rPr>
    </w:pPr>
  </w:p>
  <w:p w14:paraId="428DC726" w14:textId="764F62C4" w:rsidR="004E01E9" w:rsidRPr="00034969" w:rsidRDefault="004E01E9">
    <w:pPr>
      <w:pStyle w:val="Footer"/>
      <w:rPr>
        <w:b/>
      </w:rPr>
    </w:pPr>
    <w:r w:rsidRPr="006D5FA5">
      <w:rPr>
        <w:rFonts w:ascii="Arial" w:eastAsia="MS Mincho" w:hAnsi="Arial" w:cs="Arial"/>
        <w:i/>
        <w:color w:val="7F7F7F"/>
        <w:sz w:val="15"/>
        <w:szCs w:val="15"/>
      </w:rPr>
      <w:t>© 20</w:t>
    </w:r>
    <w:r w:rsidR="00301A9F">
      <w:rPr>
        <w:rFonts w:ascii="Arial" w:eastAsia="MS Mincho" w:hAnsi="Arial" w:cs="Arial"/>
        <w:i/>
        <w:color w:val="7F7F7F"/>
        <w:sz w:val="15"/>
        <w:szCs w:val="15"/>
      </w:rPr>
      <w:t>20</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4AD2D" w14:textId="77777777" w:rsidR="004E01E9" w:rsidRDefault="004E01E9" w:rsidP="001268C7">
    <w:pPr>
      <w:pStyle w:val="Footer"/>
      <w:tabs>
        <w:tab w:val="left" w:pos="9540"/>
      </w:tabs>
      <w:rPr>
        <w:rFonts w:ascii="Arial" w:eastAsia="MS Mincho" w:hAnsi="Arial" w:cs="Arial"/>
        <w:i/>
        <w:color w:val="7F7F7F"/>
        <w:sz w:val="15"/>
        <w:szCs w:val="15"/>
      </w:rPr>
    </w:pPr>
  </w:p>
  <w:p w14:paraId="143458EA" w14:textId="77777777" w:rsidR="004E01E9" w:rsidRDefault="004E01E9"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743BA03" w14:textId="77777777" w:rsidR="004E01E9" w:rsidRDefault="004E01E9" w:rsidP="006D5FA5">
    <w:pPr>
      <w:pStyle w:val="Footer"/>
      <w:rPr>
        <w:rFonts w:ascii="Arial" w:eastAsia="MS Mincho" w:hAnsi="Arial" w:cs="Arial"/>
        <w:i/>
        <w:color w:val="7F7F7F"/>
        <w:sz w:val="15"/>
        <w:szCs w:val="15"/>
      </w:rPr>
    </w:pPr>
  </w:p>
  <w:p w14:paraId="3C43E27D" w14:textId="77777777" w:rsidR="004E01E9" w:rsidRDefault="004E01E9"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D136B7">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4E01E9" w:rsidRDefault="004E01E9" w:rsidP="001268C7">
    <w:pPr>
      <w:pStyle w:val="Footer"/>
      <w:tabs>
        <w:tab w:val="clear" w:pos="9360"/>
        <w:tab w:val="left" w:pos="7560"/>
        <w:tab w:val="right" w:pos="9540"/>
      </w:tabs>
      <w:rPr>
        <w:rFonts w:ascii="Arial" w:eastAsia="MS Mincho" w:hAnsi="Arial" w:cs="Arial"/>
        <w:i/>
        <w:color w:val="7F7F7F"/>
        <w:sz w:val="15"/>
        <w:szCs w:val="15"/>
      </w:rPr>
    </w:pPr>
  </w:p>
  <w:p w14:paraId="3258617C" w14:textId="12E69F48" w:rsidR="004E01E9" w:rsidRPr="006D5FA5" w:rsidRDefault="004E01E9" w:rsidP="006D5FA5">
    <w:pPr>
      <w:pStyle w:val="Footer"/>
      <w:rPr>
        <w:b/>
      </w:rPr>
    </w:pPr>
    <w:r w:rsidRPr="006D5FA5">
      <w:rPr>
        <w:rFonts w:ascii="Arial" w:eastAsia="MS Mincho" w:hAnsi="Arial" w:cs="Arial"/>
        <w:i/>
        <w:color w:val="7F7F7F"/>
        <w:sz w:val="15"/>
        <w:szCs w:val="15"/>
      </w:rPr>
      <w:t>© 20</w:t>
    </w:r>
    <w:r w:rsidR="00301A9F">
      <w:rPr>
        <w:rFonts w:ascii="Arial" w:eastAsia="MS Mincho" w:hAnsi="Arial" w:cs="Arial"/>
        <w:i/>
        <w:color w:val="7F7F7F"/>
        <w:sz w:val="15"/>
        <w:szCs w:val="15"/>
      </w:rPr>
      <w:t>20</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5E0F5" w14:textId="77777777" w:rsidR="004E1D3D" w:rsidRDefault="004E1D3D" w:rsidP="007747E3">
      <w:pPr>
        <w:spacing w:after="0" w:line="240" w:lineRule="auto"/>
      </w:pPr>
      <w:r>
        <w:separator/>
      </w:r>
    </w:p>
  </w:footnote>
  <w:footnote w:type="continuationSeparator" w:id="0">
    <w:p w14:paraId="55E85916" w14:textId="77777777" w:rsidR="004E1D3D" w:rsidRDefault="004E1D3D"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C4FE1" w14:textId="4D74F101" w:rsidR="004E01E9" w:rsidRDefault="004E01E9" w:rsidP="00B843AB">
    <w:pPr>
      <w:pStyle w:val="Header"/>
      <w:jc w:val="center"/>
    </w:pPr>
    <w:r>
      <w:rPr>
        <w:noProof/>
      </w:rPr>
      <w:drawing>
        <wp:anchor distT="0" distB="0" distL="114300" distR="114300" simplePos="0" relativeHeight="251664382" behindDoc="1" locked="0" layoutInCell="1" allowOverlap="1" wp14:anchorId="2E6CBC31" wp14:editId="4E5FD4D6">
          <wp:simplePos x="0" y="0"/>
          <wp:positionH relativeFrom="column">
            <wp:posOffset>-913553</wp:posOffset>
          </wp:positionH>
          <wp:positionV relativeFrom="paragraph">
            <wp:posOffset>-2277110</wp:posOffset>
          </wp:positionV>
          <wp:extent cx="7774940" cy="1955732"/>
          <wp:effectExtent l="0" t="0" r="0" b="635"/>
          <wp:wrapNone/>
          <wp:docPr id="6" name="Picture 6" descr="/Users/emily.audley/Box Sync/Personal Files/HMM v12/Documentation/Cafes/Images/CrisisManagement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CrisisManagement_TopicImag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9463"/>
                  <a:stretch/>
                </pic:blipFill>
                <pic:spPr bwMode="auto">
                  <a:xfrm>
                    <a:off x="0" y="0"/>
                    <a:ext cx="7774940" cy="1955732"/>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551FF"/>
    <w:multiLevelType w:val="hybridMultilevel"/>
    <w:tmpl w:val="E7AAFA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1E46EF3"/>
    <w:multiLevelType w:val="hybridMultilevel"/>
    <w:tmpl w:val="8B384E70"/>
    <w:lvl w:ilvl="0" w:tplc="04090001">
      <w:start w:val="1"/>
      <w:numFmt w:val="bullet"/>
      <w:lvlText w:val=""/>
      <w:lvlJc w:val="left"/>
      <w:pPr>
        <w:ind w:left="720" w:hanging="360"/>
      </w:pPr>
      <w:rPr>
        <w:rFonts w:ascii="Symbol" w:hAnsi="Symbol"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65A79"/>
    <w:multiLevelType w:val="hybridMultilevel"/>
    <w:tmpl w:val="3668A9EE"/>
    <w:lvl w:ilvl="0" w:tplc="43A2F05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0F182B"/>
    <w:multiLevelType w:val="hybridMultilevel"/>
    <w:tmpl w:val="BE3EF9C4"/>
    <w:lvl w:ilvl="0" w:tplc="43A2F05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3542F6"/>
    <w:multiLevelType w:val="hybridMultilevel"/>
    <w:tmpl w:val="586EF6F2"/>
    <w:lvl w:ilvl="0" w:tplc="43A2F058">
      <w:start w:val="1"/>
      <w:numFmt w:val="bullet"/>
      <w:lvlText w:val=""/>
      <w:lvlJc w:val="left"/>
      <w:pPr>
        <w:ind w:left="720" w:hanging="360"/>
      </w:pPr>
      <w:rPr>
        <w:rFonts w:ascii="Symbol" w:hAnsi="Symbol" w:hint="default"/>
      </w:rPr>
    </w:lvl>
    <w:lvl w:ilvl="1" w:tplc="A56CCD68">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9633FD"/>
    <w:multiLevelType w:val="hybridMultilevel"/>
    <w:tmpl w:val="5958DEE8"/>
    <w:lvl w:ilvl="0" w:tplc="43A2F058">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7" w15:restartNumberingAfterBreak="0">
    <w:nsid w:val="3DF3555F"/>
    <w:multiLevelType w:val="hybridMultilevel"/>
    <w:tmpl w:val="E72C4008"/>
    <w:lvl w:ilvl="0" w:tplc="04090001">
      <w:start w:val="1"/>
      <w:numFmt w:val="bullet"/>
      <w:lvlText w:val=""/>
      <w:lvlJc w:val="left"/>
      <w:pPr>
        <w:ind w:left="720" w:hanging="360"/>
      </w:pPr>
      <w:rPr>
        <w:rFonts w:ascii="Symbol" w:hAnsi="Symbol"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F3AF6"/>
    <w:multiLevelType w:val="hybridMultilevel"/>
    <w:tmpl w:val="B57E321E"/>
    <w:lvl w:ilvl="0" w:tplc="CC54620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A016A4"/>
    <w:multiLevelType w:val="hybridMultilevel"/>
    <w:tmpl w:val="6FEC2EFC"/>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A041AF"/>
    <w:multiLevelType w:val="hybridMultilevel"/>
    <w:tmpl w:val="27D22F06"/>
    <w:lvl w:ilvl="0" w:tplc="F6164410">
      <w:start w:val="1"/>
      <w:numFmt w:val="bullet"/>
      <w:lvlText w:val="-"/>
      <w:lvlJc w:val="left"/>
      <w:pPr>
        <w:ind w:left="720" w:hanging="360"/>
      </w:pPr>
      <w:rPr>
        <w:rFonts w:ascii="Courier New" w:hAnsi="Courier New" w:hint="default"/>
      </w:rPr>
    </w:lvl>
    <w:lvl w:ilvl="1" w:tplc="F616441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3"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8240A"/>
    <w:multiLevelType w:val="hybridMultilevel"/>
    <w:tmpl w:val="F1806130"/>
    <w:lvl w:ilvl="0" w:tplc="58FE6B2E">
      <w:start w:val="1"/>
      <w:numFmt w:val="bullet"/>
      <w:pStyle w:val="introbullet"/>
      <w:lvlText w:val=""/>
      <w:lvlJc w:val="left"/>
      <w:pPr>
        <w:ind w:left="360" w:hanging="360"/>
      </w:pPr>
      <w:rPr>
        <w:rFonts w:ascii="Symbol" w:hAnsi="Symbol" w:hint="default"/>
      </w:rPr>
    </w:lvl>
    <w:lvl w:ilvl="1" w:tplc="43A2F058">
      <w:start w:val="1"/>
      <w:numFmt w:val="bullet"/>
      <w:lvlText w:val=""/>
      <w:lvlJc w:val="left"/>
      <w:pPr>
        <w:ind w:left="907"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727524F"/>
    <w:multiLevelType w:val="hybridMultilevel"/>
    <w:tmpl w:val="BA027FF0"/>
    <w:lvl w:ilvl="0" w:tplc="43A2F0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97A04C0"/>
    <w:multiLevelType w:val="hybridMultilevel"/>
    <w:tmpl w:val="931E91A4"/>
    <w:lvl w:ilvl="0" w:tplc="13EA38DE">
      <w:start w:val="1"/>
      <w:numFmt w:val="bullet"/>
      <w:lvlText w:val=""/>
      <w:lvlJc w:val="left"/>
      <w:pPr>
        <w:ind w:left="360" w:hanging="360"/>
      </w:pPr>
      <w:rPr>
        <w:rFonts w:ascii="Symbol" w:hAnsi="Symbol" w:hint="default"/>
        <w:color w:val="auto"/>
      </w:rPr>
    </w:lvl>
    <w:lvl w:ilvl="1" w:tplc="43A2F058">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CC865F3"/>
    <w:multiLevelType w:val="hybridMultilevel"/>
    <w:tmpl w:val="DCD2200A"/>
    <w:lvl w:ilvl="0" w:tplc="F6164410">
      <w:start w:val="1"/>
      <w:numFmt w:val="bullet"/>
      <w:lvlText w:val="-"/>
      <w:lvlJc w:val="left"/>
      <w:pPr>
        <w:ind w:left="1080" w:hanging="360"/>
      </w:pPr>
      <w:rPr>
        <w:rFonts w:ascii="Courier New" w:hAnsi="Courier New" w:hint="default"/>
      </w:rPr>
    </w:lvl>
    <w:lvl w:ilvl="1" w:tplc="F6164410">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E01305C"/>
    <w:multiLevelType w:val="hybridMultilevel"/>
    <w:tmpl w:val="003E86B0"/>
    <w:lvl w:ilvl="0" w:tplc="F6164410">
      <w:start w:val="1"/>
      <w:numFmt w:val="bullet"/>
      <w:lvlText w:val="-"/>
      <w:lvlJc w:val="left"/>
      <w:pPr>
        <w:ind w:left="870" w:hanging="360"/>
      </w:pPr>
      <w:rPr>
        <w:rFonts w:ascii="Courier New" w:hAnsi="Courier New" w:hint="default"/>
      </w:rPr>
    </w:lvl>
    <w:lvl w:ilvl="1" w:tplc="F6164410">
      <w:start w:val="1"/>
      <w:numFmt w:val="bullet"/>
      <w:lvlText w:val="-"/>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9" w15:restartNumberingAfterBreak="0">
    <w:nsid w:val="7EDC054C"/>
    <w:multiLevelType w:val="hybridMultilevel"/>
    <w:tmpl w:val="CE3C6EB6"/>
    <w:lvl w:ilvl="0" w:tplc="F6164410">
      <w:start w:val="1"/>
      <w:numFmt w:val="bullet"/>
      <w:lvlText w:val="-"/>
      <w:lvlJc w:val="left"/>
      <w:pPr>
        <w:ind w:left="870" w:hanging="360"/>
      </w:pPr>
      <w:rPr>
        <w:rFonts w:ascii="Courier New" w:hAnsi="Courier New" w:hint="default"/>
      </w:rPr>
    </w:lvl>
    <w:lvl w:ilvl="1" w:tplc="F6164410">
      <w:start w:val="1"/>
      <w:numFmt w:val="bullet"/>
      <w:lvlText w:val="-"/>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num w:numId="1">
    <w:abstractNumId w:val="14"/>
  </w:num>
  <w:num w:numId="2">
    <w:abstractNumId w:val="2"/>
  </w:num>
  <w:num w:numId="3">
    <w:abstractNumId w:val="11"/>
  </w:num>
  <w:num w:numId="4">
    <w:abstractNumId w:val="12"/>
  </w:num>
  <w:num w:numId="5">
    <w:abstractNumId w:val="13"/>
    <w:lvlOverride w:ilvl="0">
      <w:startOverride w:val="1"/>
    </w:lvlOverride>
  </w:num>
  <w:num w:numId="6">
    <w:abstractNumId w:val="9"/>
  </w:num>
  <w:num w:numId="7">
    <w:abstractNumId w:val="16"/>
  </w:num>
  <w:num w:numId="8">
    <w:abstractNumId w:val="0"/>
  </w:num>
  <w:num w:numId="9">
    <w:abstractNumId w:val="15"/>
  </w:num>
  <w:num w:numId="10">
    <w:abstractNumId w:val="8"/>
  </w:num>
  <w:num w:numId="11">
    <w:abstractNumId w:val="6"/>
  </w:num>
  <w:num w:numId="12">
    <w:abstractNumId w:val="4"/>
  </w:num>
  <w:num w:numId="13">
    <w:abstractNumId w:val="5"/>
  </w:num>
  <w:num w:numId="14">
    <w:abstractNumId w:val="3"/>
  </w:num>
  <w:num w:numId="15">
    <w:abstractNumId w:val="1"/>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8"/>
  </w:num>
  <w:num w:numId="35">
    <w:abstractNumId w:val="19"/>
  </w:num>
  <w:num w:numId="36">
    <w:abstractNumId w:val="7"/>
  </w:num>
  <w:num w:numId="37">
    <w:abstractNumId w:val="17"/>
  </w:num>
  <w:num w:numId="38">
    <w:abstractNumId w:val="10"/>
  </w:num>
  <w:num w:numId="3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7E3"/>
    <w:rsid w:val="000008C9"/>
    <w:rsid w:val="00002D54"/>
    <w:rsid w:val="00007E7D"/>
    <w:rsid w:val="000301EC"/>
    <w:rsid w:val="00030653"/>
    <w:rsid w:val="0003089D"/>
    <w:rsid w:val="0003128B"/>
    <w:rsid w:val="00031759"/>
    <w:rsid w:val="000348A9"/>
    <w:rsid w:val="00034969"/>
    <w:rsid w:val="00037DA0"/>
    <w:rsid w:val="000474E0"/>
    <w:rsid w:val="00057A98"/>
    <w:rsid w:val="00060CDB"/>
    <w:rsid w:val="00066C48"/>
    <w:rsid w:val="00077CBA"/>
    <w:rsid w:val="00077FC3"/>
    <w:rsid w:val="00084587"/>
    <w:rsid w:val="0008776E"/>
    <w:rsid w:val="00096B66"/>
    <w:rsid w:val="000A527B"/>
    <w:rsid w:val="000C0A80"/>
    <w:rsid w:val="000C105B"/>
    <w:rsid w:val="000C3BE0"/>
    <w:rsid w:val="000C418F"/>
    <w:rsid w:val="000D08AF"/>
    <w:rsid w:val="000D4951"/>
    <w:rsid w:val="000E2145"/>
    <w:rsid w:val="000E3CA8"/>
    <w:rsid w:val="000E78B0"/>
    <w:rsid w:val="00102D17"/>
    <w:rsid w:val="00120045"/>
    <w:rsid w:val="001268C7"/>
    <w:rsid w:val="00130B3D"/>
    <w:rsid w:val="00130B60"/>
    <w:rsid w:val="001413FB"/>
    <w:rsid w:val="00147729"/>
    <w:rsid w:val="00157CEA"/>
    <w:rsid w:val="00173F6F"/>
    <w:rsid w:val="00176DD8"/>
    <w:rsid w:val="00193BE2"/>
    <w:rsid w:val="00195913"/>
    <w:rsid w:val="001A1090"/>
    <w:rsid w:val="001A25C5"/>
    <w:rsid w:val="001B06AB"/>
    <w:rsid w:val="001B46AF"/>
    <w:rsid w:val="001E2AA9"/>
    <w:rsid w:val="001E3790"/>
    <w:rsid w:val="001E5AF8"/>
    <w:rsid w:val="001E69A7"/>
    <w:rsid w:val="001F091F"/>
    <w:rsid w:val="001F332B"/>
    <w:rsid w:val="00204026"/>
    <w:rsid w:val="0020438A"/>
    <w:rsid w:val="0023058D"/>
    <w:rsid w:val="00241834"/>
    <w:rsid w:val="00256731"/>
    <w:rsid w:val="00265A8E"/>
    <w:rsid w:val="0027586D"/>
    <w:rsid w:val="0027600A"/>
    <w:rsid w:val="00285BDB"/>
    <w:rsid w:val="0028708E"/>
    <w:rsid w:val="00290570"/>
    <w:rsid w:val="002918FB"/>
    <w:rsid w:val="00294B32"/>
    <w:rsid w:val="002954F2"/>
    <w:rsid w:val="002A37A9"/>
    <w:rsid w:val="002A4506"/>
    <w:rsid w:val="002B1227"/>
    <w:rsid w:val="002B265D"/>
    <w:rsid w:val="002C0F72"/>
    <w:rsid w:val="002C6BEA"/>
    <w:rsid w:val="002D42E0"/>
    <w:rsid w:val="002D662D"/>
    <w:rsid w:val="002E751A"/>
    <w:rsid w:val="002F642B"/>
    <w:rsid w:val="00301A9F"/>
    <w:rsid w:val="00304F39"/>
    <w:rsid w:val="0032444A"/>
    <w:rsid w:val="003252DE"/>
    <w:rsid w:val="00345272"/>
    <w:rsid w:val="003521F0"/>
    <w:rsid w:val="003528A9"/>
    <w:rsid w:val="003535EC"/>
    <w:rsid w:val="003630C1"/>
    <w:rsid w:val="00372B70"/>
    <w:rsid w:val="00375042"/>
    <w:rsid w:val="00376E35"/>
    <w:rsid w:val="003818D1"/>
    <w:rsid w:val="003B0BF3"/>
    <w:rsid w:val="003B480F"/>
    <w:rsid w:val="003B5299"/>
    <w:rsid w:val="003B789B"/>
    <w:rsid w:val="003B7FB9"/>
    <w:rsid w:val="003C7EAD"/>
    <w:rsid w:val="003D580B"/>
    <w:rsid w:val="003E32CF"/>
    <w:rsid w:val="00400518"/>
    <w:rsid w:val="00414E19"/>
    <w:rsid w:val="0041647B"/>
    <w:rsid w:val="00437E27"/>
    <w:rsid w:val="00444710"/>
    <w:rsid w:val="00446216"/>
    <w:rsid w:val="00446AE0"/>
    <w:rsid w:val="004517ED"/>
    <w:rsid w:val="00465F39"/>
    <w:rsid w:val="00473336"/>
    <w:rsid w:val="0048081A"/>
    <w:rsid w:val="00482FC3"/>
    <w:rsid w:val="00485A6A"/>
    <w:rsid w:val="00486D5A"/>
    <w:rsid w:val="00486FC6"/>
    <w:rsid w:val="00497381"/>
    <w:rsid w:val="004A26E3"/>
    <w:rsid w:val="004A6C91"/>
    <w:rsid w:val="004B11C9"/>
    <w:rsid w:val="004C15CC"/>
    <w:rsid w:val="004C39C7"/>
    <w:rsid w:val="004C3B96"/>
    <w:rsid w:val="004D7EF3"/>
    <w:rsid w:val="004E01E9"/>
    <w:rsid w:val="004E1D3D"/>
    <w:rsid w:val="004E4490"/>
    <w:rsid w:val="004F0883"/>
    <w:rsid w:val="004F35FD"/>
    <w:rsid w:val="005064F7"/>
    <w:rsid w:val="005118DB"/>
    <w:rsid w:val="00512296"/>
    <w:rsid w:val="00526351"/>
    <w:rsid w:val="005324FD"/>
    <w:rsid w:val="005358A1"/>
    <w:rsid w:val="005368B0"/>
    <w:rsid w:val="005403B4"/>
    <w:rsid w:val="005473D1"/>
    <w:rsid w:val="00547A79"/>
    <w:rsid w:val="00554A3B"/>
    <w:rsid w:val="005661CE"/>
    <w:rsid w:val="00577B03"/>
    <w:rsid w:val="005964DC"/>
    <w:rsid w:val="00596FFB"/>
    <w:rsid w:val="005A1177"/>
    <w:rsid w:val="005C17DD"/>
    <w:rsid w:val="005C60BE"/>
    <w:rsid w:val="005D56F0"/>
    <w:rsid w:val="005E746F"/>
    <w:rsid w:val="005F349B"/>
    <w:rsid w:val="005F5CBC"/>
    <w:rsid w:val="005F769C"/>
    <w:rsid w:val="006009DD"/>
    <w:rsid w:val="00602EDE"/>
    <w:rsid w:val="006043B3"/>
    <w:rsid w:val="006165E6"/>
    <w:rsid w:val="006400BF"/>
    <w:rsid w:val="00653698"/>
    <w:rsid w:val="00661C86"/>
    <w:rsid w:val="006632D7"/>
    <w:rsid w:val="00666FA3"/>
    <w:rsid w:val="006678E7"/>
    <w:rsid w:val="00674C6D"/>
    <w:rsid w:val="00676423"/>
    <w:rsid w:val="006778A3"/>
    <w:rsid w:val="00690730"/>
    <w:rsid w:val="0069438C"/>
    <w:rsid w:val="006A132A"/>
    <w:rsid w:val="006A265D"/>
    <w:rsid w:val="006B619B"/>
    <w:rsid w:val="006B763A"/>
    <w:rsid w:val="006C0E3A"/>
    <w:rsid w:val="006D5FA5"/>
    <w:rsid w:val="006D6650"/>
    <w:rsid w:val="006E2FB1"/>
    <w:rsid w:val="006F273B"/>
    <w:rsid w:val="006F3332"/>
    <w:rsid w:val="00703B05"/>
    <w:rsid w:val="007046A3"/>
    <w:rsid w:val="00704FE1"/>
    <w:rsid w:val="007061B9"/>
    <w:rsid w:val="00712F59"/>
    <w:rsid w:val="007249CD"/>
    <w:rsid w:val="0073245E"/>
    <w:rsid w:val="00733F25"/>
    <w:rsid w:val="00734CEE"/>
    <w:rsid w:val="007351FD"/>
    <w:rsid w:val="0074077E"/>
    <w:rsid w:val="00750197"/>
    <w:rsid w:val="00752489"/>
    <w:rsid w:val="0076297C"/>
    <w:rsid w:val="00763A77"/>
    <w:rsid w:val="007747E3"/>
    <w:rsid w:val="0078692A"/>
    <w:rsid w:val="007872CF"/>
    <w:rsid w:val="007B1BF2"/>
    <w:rsid w:val="008064E9"/>
    <w:rsid w:val="00820417"/>
    <w:rsid w:val="00821CE4"/>
    <w:rsid w:val="008242A4"/>
    <w:rsid w:val="00824733"/>
    <w:rsid w:val="00824C32"/>
    <w:rsid w:val="00827F68"/>
    <w:rsid w:val="0083095B"/>
    <w:rsid w:val="00834695"/>
    <w:rsid w:val="00847B35"/>
    <w:rsid w:val="00847D6E"/>
    <w:rsid w:val="00850240"/>
    <w:rsid w:val="00850C00"/>
    <w:rsid w:val="008552E9"/>
    <w:rsid w:val="00866B05"/>
    <w:rsid w:val="00870F90"/>
    <w:rsid w:val="008820C4"/>
    <w:rsid w:val="008845C2"/>
    <w:rsid w:val="008919AC"/>
    <w:rsid w:val="008A43FB"/>
    <w:rsid w:val="008A6264"/>
    <w:rsid w:val="008A7577"/>
    <w:rsid w:val="008B0EDE"/>
    <w:rsid w:val="008B1C96"/>
    <w:rsid w:val="008B41C1"/>
    <w:rsid w:val="008D49D8"/>
    <w:rsid w:val="008F3552"/>
    <w:rsid w:val="00906F56"/>
    <w:rsid w:val="009369BA"/>
    <w:rsid w:val="00936A19"/>
    <w:rsid w:val="00943D51"/>
    <w:rsid w:val="00944FF3"/>
    <w:rsid w:val="0096105A"/>
    <w:rsid w:val="009710A2"/>
    <w:rsid w:val="00977456"/>
    <w:rsid w:val="00987299"/>
    <w:rsid w:val="0099719E"/>
    <w:rsid w:val="00997BD4"/>
    <w:rsid w:val="009A42D8"/>
    <w:rsid w:val="009A7708"/>
    <w:rsid w:val="009B074C"/>
    <w:rsid w:val="009B25F5"/>
    <w:rsid w:val="009C7FE2"/>
    <w:rsid w:val="009D1B98"/>
    <w:rsid w:val="009D6BEB"/>
    <w:rsid w:val="009E329A"/>
    <w:rsid w:val="009F0F71"/>
    <w:rsid w:val="00A0202A"/>
    <w:rsid w:val="00A0722A"/>
    <w:rsid w:val="00A10B25"/>
    <w:rsid w:val="00A16735"/>
    <w:rsid w:val="00A24165"/>
    <w:rsid w:val="00A25613"/>
    <w:rsid w:val="00A26A46"/>
    <w:rsid w:val="00A30725"/>
    <w:rsid w:val="00A3682F"/>
    <w:rsid w:val="00A45884"/>
    <w:rsid w:val="00A52FBC"/>
    <w:rsid w:val="00A534FB"/>
    <w:rsid w:val="00A54D6B"/>
    <w:rsid w:val="00A64407"/>
    <w:rsid w:val="00A72BA0"/>
    <w:rsid w:val="00AA2032"/>
    <w:rsid w:val="00AB23FB"/>
    <w:rsid w:val="00AB3A40"/>
    <w:rsid w:val="00AC6402"/>
    <w:rsid w:val="00AE3FCA"/>
    <w:rsid w:val="00AE4E84"/>
    <w:rsid w:val="00AF2478"/>
    <w:rsid w:val="00AF3A8D"/>
    <w:rsid w:val="00AF499D"/>
    <w:rsid w:val="00B01664"/>
    <w:rsid w:val="00B0573B"/>
    <w:rsid w:val="00B14AD7"/>
    <w:rsid w:val="00B22172"/>
    <w:rsid w:val="00B33074"/>
    <w:rsid w:val="00B3507D"/>
    <w:rsid w:val="00B36096"/>
    <w:rsid w:val="00B53F15"/>
    <w:rsid w:val="00B72E6A"/>
    <w:rsid w:val="00B74715"/>
    <w:rsid w:val="00B77A8E"/>
    <w:rsid w:val="00B80111"/>
    <w:rsid w:val="00B81C7B"/>
    <w:rsid w:val="00B843AB"/>
    <w:rsid w:val="00B8476D"/>
    <w:rsid w:val="00B9006B"/>
    <w:rsid w:val="00B9492B"/>
    <w:rsid w:val="00BA22DA"/>
    <w:rsid w:val="00BA6C67"/>
    <w:rsid w:val="00BB5354"/>
    <w:rsid w:val="00BB6FC0"/>
    <w:rsid w:val="00BC09E3"/>
    <w:rsid w:val="00BC4EC5"/>
    <w:rsid w:val="00BC5EC6"/>
    <w:rsid w:val="00BD21EE"/>
    <w:rsid w:val="00BD3328"/>
    <w:rsid w:val="00BD4E79"/>
    <w:rsid w:val="00BD748D"/>
    <w:rsid w:val="00BE72E4"/>
    <w:rsid w:val="00BF147E"/>
    <w:rsid w:val="00BF29A9"/>
    <w:rsid w:val="00BF50C0"/>
    <w:rsid w:val="00C0325B"/>
    <w:rsid w:val="00C035E2"/>
    <w:rsid w:val="00C04163"/>
    <w:rsid w:val="00C05C34"/>
    <w:rsid w:val="00C11FC9"/>
    <w:rsid w:val="00C46908"/>
    <w:rsid w:val="00C53C57"/>
    <w:rsid w:val="00C639DF"/>
    <w:rsid w:val="00C7128A"/>
    <w:rsid w:val="00C71554"/>
    <w:rsid w:val="00C726F7"/>
    <w:rsid w:val="00C75A29"/>
    <w:rsid w:val="00C870F3"/>
    <w:rsid w:val="00C90990"/>
    <w:rsid w:val="00C92956"/>
    <w:rsid w:val="00C93404"/>
    <w:rsid w:val="00C943D3"/>
    <w:rsid w:val="00CB1713"/>
    <w:rsid w:val="00CB23A6"/>
    <w:rsid w:val="00CB25A4"/>
    <w:rsid w:val="00CC1134"/>
    <w:rsid w:val="00CD098E"/>
    <w:rsid w:val="00CD0D32"/>
    <w:rsid w:val="00CD5202"/>
    <w:rsid w:val="00CE0218"/>
    <w:rsid w:val="00CE2868"/>
    <w:rsid w:val="00CE567A"/>
    <w:rsid w:val="00CF79B5"/>
    <w:rsid w:val="00D136B7"/>
    <w:rsid w:val="00D2204B"/>
    <w:rsid w:val="00D31557"/>
    <w:rsid w:val="00D326E1"/>
    <w:rsid w:val="00D46D32"/>
    <w:rsid w:val="00D53656"/>
    <w:rsid w:val="00D53690"/>
    <w:rsid w:val="00D5443E"/>
    <w:rsid w:val="00D61845"/>
    <w:rsid w:val="00D630CC"/>
    <w:rsid w:val="00D651FB"/>
    <w:rsid w:val="00D71E4D"/>
    <w:rsid w:val="00D824FC"/>
    <w:rsid w:val="00D843FE"/>
    <w:rsid w:val="00D85B81"/>
    <w:rsid w:val="00D97A48"/>
    <w:rsid w:val="00DA6B61"/>
    <w:rsid w:val="00DC1CFE"/>
    <w:rsid w:val="00DC3A38"/>
    <w:rsid w:val="00DC4BEE"/>
    <w:rsid w:val="00DC696D"/>
    <w:rsid w:val="00DD29B1"/>
    <w:rsid w:val="00DD7D0C"/>
    <w:rsid w:val="00DF098B"/>
    <w:rsid w:val="00DF557D"/>
    <w:rsid w:val="00DF6BA9"/>
    <w:rsid w:val="00E00D55"/>
    <w:rsid w:val="00E02EC1"/>
    <w:rsid w:val="00E05733"/>
    <w:rsid w:val="00E10123"/>
    <w:rsid w:val="00E10518"/>
    <w:rsid w:val="00E12ED7"/>
    <w:rsid w:val="00E24B7A"/>
    <w:rsid w:val="00E2666A"/>
    <w:rsid w:val="00E4472C"/>
    <w:rsid w:val="00E46B7A"/>
    <w:rsid w:val="00E62DC7"/>
    <w:rsid w:val="00E66E8E"/>
    <w:rsid w:val="00E733AB"/>
    <w:rsid w:val="00E760BE"/>
    <w:rsid w:val="00E91301"/>
    <w:rsid w:val="00E9792B"/>
    <w:rsid w:val="00EA3A1B"/>
    <w:rsid w:val="00EA3A75"/>
    <w:rsid w:val="00EA4625"/>
    <w:rsid w:val="00EB0AC9"/>
    <w:rsid w:val="00EB175D"/>
    <w:rsid w:val="00EB572F"/>
    <w:rsid w:val="00EC6D0A"/>
    <w:rsid w:val="00ED51B1"/>
    <w:rsid w:val="00ED5497"/>
    <w:rsid w:val="00EE28B3"/>
    <w:rsid w:val="00EE2BFB"/>
    <w:rsid w:val="00EE5498"/>
    <w:rsid w:val="00EF3CE5"/>
    <w:rsid w:val="00EF465D"/>
    <w:rsid w:val="00F0377F"/>
    <w:rsid w:val="00F040C8"/>
    <w:rsid w:val="00F121BA"/>
    <w:rsid w:val="00F20F21"/>
    <w:rsid w:val="00F21B33"/>
    <w:rsid w:val="00F248F4"/>
    <w:rsid w:val="00F322D8"/>
    <w:rsid w:val="00F32FF1"/>
    <w:rsid w:val="00F440C3"/>
    <w:rsid w:val="00F47FBA"/>
    <w:rsid w:val="00F57D54"/>
    <w:rsid w:val="00F63A0A"/>
    <w:rsid w:val="00F65EF8"/>
    <w:rsid w:val="00F74A58"/>
    <w:rsid w:val="00F76C81"/>
    <w:rsid w:val="00F771C2"/>
    <w:rsid w:val="00F80B8A"/>
    <w:rsid w:val="00F82762"/>
    <w:rsid w:val="00F82F65"/>
    <w:rsid w:val="00F8315F"/>
    <w:rsid w:val="00F973FC"/>
    <w:rsid w:val="00FA146E"/>
    <w:rsid w:val="00FA4E12"/>
    <w:rsid w:val="00FA61EF"/>
    <w:rsid w:val="00FB0C99"/>
    <w:rsid w:val="00FC0341"/>
    <w:rsid w:val="00FC19EE"/>
    <w:rsid w:val="00FC3F7F"/>
    <w:rsid w:val="00FC4A5A"/>
    <w:rsid w:val="00FC68CD"/>
    <w:rsid w:val="00FD315E"/>
    <w:rsid w:val="00FD748F"/>
    <w:rsid w:val="00FE004A"/>
    <w:rsid w:val="00FE10E5"/>
    <w:rsid w:val="00FE280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4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2"/>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3"/>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numPr>
        <w:numId w:val="1"/>
      </w:numPr>
      <w:spacing w:after="120" w:line="260" w:lineRule="exact"/>
      <w:ind w:right="1008"/>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4"/>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5"/>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5"/>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semiHidden/>
    <w:unhideWhenUsed/>
    <w:rsid w:val="00A534FB"/>
    <w:pPr>
      <w:spacing w:before="100" w:beforeAutospacing="1" w:after="100" w:afterAutospacing="1" w:line="240" w:lineRule="auto"/>
    </w:pPr>
    <w:rPr>
      <w:rFonts w:ascii="Times" w:hAnsi="Times" w:cs="Times New Roman"/>
      <w:sz w:val="20"/>
      <w:szCs w:val="20"/>
    </w:rPr>
  </w:style>
  <w:style w:type="character" w:customStyle="1" w:styleId="Heading4Char">
    <w:name w:val="Heading 4 Char"/>
    <w:basedOn w:val="DefaultParagraphFont"/>
    <w:link w:val="Heading4"/>
    <w:uiPriority w:val="9"/>
    <w:semiHidden/>
    <w:rsid w:val="00F248F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02698">
      <w:bodyDiv w:val="1"/>
      <w:marLeft w:val="0"/>
      <w:marRight w:val="0"/>
      <w:marTop w:val="0"/>
      <w:marBottom w:val="0"/>
      <w:divBdr>
        <w:top w:val="none" w:sz="0" w:space="0" w:color="auto"/>
        <w:left w:val="none" w:sz="0" w:space="0" w:color="auto"/>
        <w:bottom w:val="none" w:sz="0" w:space="0" w:color="auto"/>
        <w:right w:val="none" w:sz="0" w:space="0" w:color="auto"/>
      </w:divBdr>
      <w:divsChild>
        <w:div w:id="2083408051">
          <w:marLeft w:val="821"/>
          <w:marRight w:val="0"/>
          <w:marTop w:val="0"/>
          <w:marBottom w:val="120"/>
          <w:divBdr>
            <w:top w:val="none" w:sz="0" w:space="0" w:color="auto"/>
            <w:left w:val="none" w:sz="0" w:space="0" w:color="auto"/>
            <w:bottom w:val="none" w:sz="0" w:space="0" w:color="auto"/>
            <w:right w:val="none" w:sz="0" w:space="0" w:color="auto"/>
          </w:divBdr>
        </w:div>
        <w:div w:id="496652372">
          <w:marLeft w:val="821"/>
          <w:marRight w:val="0"/>
          <w:marTop w:val="0"/>
          <w:marBottom w:val="120"/>
          <w:divBdr>
            <w:top w:val="none" w:sz="0" w:space="0" w:color="auto"/>
            <w:left w:val="none" w:sz="0" w:space="0" w:color="auto"/>
            <w:bottom w:val="none" w:sz="0" w:space="0" w:color="auto"/>
            <w:right w:val="none" w:sz="0" w:space="0" w:color="auto"/>
          </w:divBdr>
        </w:div>
        <w:div w:id="1223709448">
          <w:marLeft w:val="821"/>
          <w:marRight w:val="0"/>
          <w:marTop w:val="0"/>
          <w:marBottom w:val="120"/>
          <w:divBdr>
            <w:top w:val="none" w:sz="0" w:space="0" w:color="auto"/>
            <w:left w:val="none" w:sz="0" w:space="0" w:color="auto"/>
            <w:bottom w:val="none" w:sz="0" w:space="0" w:color="auto"/>
            <w:right w:val="none" w:sz="0" w:space="0" w:color="auto"/>
          </w:divBdr>
        </w:div>
      </w:divsChild>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65167560">
      <w:bodyDiv w:val="1"/>
      <w:marLeft w:val="0"/>
      <w:marRight w:val="0"/>
      <w:marTop w:val="0"/>
      <w:marBottom w:val="0"/>
      <w:divBdr>
        <w:top w:val="none" w:sz="0" w:space="0" w:color="auto"/>
        <w:left w:val="none" w:sz="0" w:space="0" w:color="auto"/>
        <w:bottom w:val="none" w:sz="0" w:space="0" w:color="auto"/>
        <w:right w:val="none" w:sz="0" w:space="0" w:color="auto"/>
      </w:divBdr>
      <w:divsChild>
        <w:div w:id="2020965901">
          <w:marLeft w:val="1267"/>
          <w:marRight w:val="0"/>
          <w:marTop w:val="0"/>
          <w:marBottom w:val="120"/>
          <w:divBdr>
            <w:top w:val="none" w:sz="0" w:space="0" w:color="auto"/>
            <w:left w:val="none" w:sz="0" w:space="0" w:color="auto"/>
            <w:bottom w:val="none" w:sz="0" w:space="0" w:color="auto"/>
            <w:right w:val="none" w:sz="0" w:space="0" w:color="auto"/>
          </w:divBdr>
        </w:div>
        <w:div w:id="1032807525">
          <w:marLeft w:val="1267"/>
          <w:marRight w:val="0"/>
          <w:marTop w:val="0"/>
          <w:marBottom w:val="120"/>
          <w:divBdr>
            <w:top w:val="none" w:sz="0" w:space="0" w:color="auto"/>
            <w:left w:val="none" w:sz="0" w:space="0" w:color="auto"/>
            <w:bottom w:val="none" w:sz="0" w:space="0" w:color="auto"/>
            <w:right w:val="none" w:sz="0" w:space="0" w:color="auto"/>
          </w:divBdr>
        </w:div>
        <w:div w:id="608706034">
          <w:marLeft w:val="1267"/>
          <w:marRight w:val="0"/>
          <w:marTop w:val="0"/>
          <w:marBottom w:val="120"/>
          <w:divBdr>
            <w:top w:val="none" w:sz="0" w:space="0" w:color="auto"/>
            <w:left w:val="none" w:sz="0" w:space="0" w:color="auto"/>
            <w:bottom w:val="none" w:sz="0" w:space="0" w:color="auto"/>
            <w:right w:val="none" w:sz="0" w:space="0" w:color="auto"/>
          </w:divBdr>
        </w:div>
        <w:div w:id="1471485358">
          <w:marLeft w:val="1267"/>
          <w:marRight w:val="0"/>
          <w:marTop w:val="0"/>
          <w:marBottom w:val="120"/>
          <w:divBdr>
            <w:top w:val="none" w:sz="0" w:space="0" w:color="auto"/>
            <w:left w:val="none" w:sz="0" w:space="0" w:color="auto"/>
            <w:bottom w:val="none" w:sz="0" w:space="0" w:color="auto"/>
            <w:right w:val="none" w:sz="0" w:space="0" w:color="auto"/>
          </w:divBdr>
        </w:div>
        <w:div w:id="2081825528">
          <w:marLeft w:val="1267"/>
          <w:marRight w:val="0"/>
          <w:marTop w:val="0"/>
          <w:marBottom w:val="120"/>
          <w:divBdr>
            <w:top w:val="none" w:sz="0" w:space="0" w:color="auto"/>
            <w:left w:val="none" w:sz="0" w:space="0" w:color="auto"/>
            <w:bottom w:val="none" w:sz="0" w:space="0" w:color="auto"/>
            <w:right w:val="none" w:sz="0" w:space="0" w:color="auto"/>
          </w:divBdr>
        </w:div>
      </w:divsChild>
    </w:div>
    <w:div w:id="46427393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864640237">
      <w:bodyDiv w:val="1"/>
      <w:marLeft w:val="0"/>
      <w:marRight w:val="0"/>
      <w:marTop w:val="0"/>
      <w:marBottom w:val="0"/>
      <w:divBdr>
        <w:top w:val="none" w:sz="0" w:space="0" w:color="auto"/>
        <w:left w:val="none" w:sz="0" w:space="0" w:color="auto"/>
        <w:bottom w:val="none" w:sz="0" w:space="0" w:color="auto"/>
        <w:right w:val="none" w:sz="0" w:space="0" w:color="auto"/>
      </w:divBdr>
    </w:div>
    <w:div w:id="1389916074">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709068333">
      <w:bodyDiv w:val="1"/>
      <w:marLeft w:val="0"/>
      <w:marRight w:val="0"/>
      <w:marTop w:val="0"/>
      <w:marBottom w:val="0"/>
      <w:divBdr>
        <w:top w:val="none" w:sz="0" w:space="0" w:color="auto"/>
        <w:left w:val="none" w:sz="0" w:space="0" w:color="auto"/>
        <w:bottom w:val="none" w:sz="0" w:space="0" w:color="auto"/>
        <w:right w:val="none" w:sz="0" w:space="0" w:color="auto"/>
      </w:divBdr>
      <w:divsChild>
        <w:div w:id="423572710">
          <w:marLeft w:val="0"/>
          <w:marRight w:val="0"/>
          <w:marTop w:val="0"/>
          <w:marBottom w:val="0"/>
          <w:divBdr>
            <w:top w:val="none" w:sz="0" w:space="0" w:color="auto"/>
            <w:left w:val="none" w:sz="0" w:space="0" w:color="auto"/>
            <w:bottom w:val="none" w:sz="0" w:space="0" w:color="auto"/>
            <w:right w:val="none" w:sz="0" w:space="0" w:color="auto"/>
          </w:divBdr>
        </w:div>
      </w:divsChild>
    </w:div>
    <w:div w:id="1848322872">
      <w:bodyDiv w:val="1"/>
      <w:marLeft w:val="0"/>
      <w:marRight w:val="0"/>
      <w:marTop w:val="0"/>
      <w:marBottom w:val="0"/>
      <w:divBdr>
        <w:top w:val="none" w:sz="0" w:space="0" w:color="auto"/>
        <w:left w:val="none" w:sz="0" w:space="0" w:color="auto"/>
        <w:bottom w:val="none" w:sz="0" w:space="0" w:color="auto"/>
        <w:right w:val="none" w:sz="0" w:space="0" w:color="auto"/>
      </w:divBdr>
      <w:divsChild>
        <w:div w:id="549847493">
          <w:marLeft w:val="0"/>
          <w:marRight w:val="0"/>
          <w:marTop w:val="0"/>
          <w:marBottom w:val="0"/>
          <w:divBdr>
            <w:top w:val="none" w:sz="0" w:space="0" w:color="auto"/>
            <w:left w:val="none" w:sz="0" w:space="0" w:color="auto"/>
            <w:bottom w:val="none" w:sz="0" w:space="0" w:color="auto"/>
            <w:right w:val="none" w:sz="0" w:space="0" w:color="auto"/>
          </w:divBdr>
        </w:div>
      </w:divsChild>
    </w:div>
    <w:div w:id="1921283881">
      <w:bodyDiv w:val="1"/>
      <w:marLeft w:val="0"/>
      <w:marRight w:val="0"/>
      <w:marTop w:val="0"/>
      <w:marBottom w:val="0"/>
      <w:divBdr>
        <w:top w:val="none" w:sz="0" w:space="0" w:color="auto"/>
        <w:left w:val="none" w:sz="0" w:space="0" w:color="auto"/>
        <w:bottom w:val="none" w:sz="0" w:space="0" w:color="auto"/>
        <w:right w:val="none" w:sz="0" w:space="0" w:color="auto"/>
      </w:divBdr>
      <w:divsChild>
        <w:div w:id="198515763">
          <w:marLeft w:val="0"/>
          <w:marRight w:val="0"/>
          <w:marTop w:val="0"/>
          <w:marBottom w:val="0"/>
          <w:divBdr>
            <w:top w:val="none" w:sz="0" w:space="0" w:color="auto"/>
            <w:left w:val="none" w:sz="0" w:space="0" w:color="auto"/>
            <w:bottom w:val="none" w:sz="0" w:space="0" w:color="auto"/>
            <w:right w:val="none" w:sz="0" w:space="0" w:color="auto"/>
          </w:divBdr>
        </w:div>
      </w:divsChild>
    </w:div>
    <w:div w:id="1969512253">
      <w:bodyDiv w:val="1"/>
      <w:marLeft w:val="0"/>
      <w:marRight w:val="0"/>
      <w:marTop w:val="0"/>
      <w:marBottom w:val="0"/>
      <w:divBdr>
        <w:top w:val="none" w:sz="0" w:space="0" w:color="auto"/>
        <w:left w:val="none" w:sz="0" w:space="0" w:color="auto"/>
        <w:bottom w:val="none" w:sz="0" w:space="0" w:color="auto"/>
        <w:right w:val="none" w:sz="0" w:space="0" w:color="auto"/>
      </w:divBdr>
      <w:divsChild>
        <w:div w:id="1272711314">
          <w:marLeft w:val="821"/>
          <w:marRight w:val="0"/>
          <w:marTop w:val="0"/>
          <w:marBottom w:val="120"/>
          <w:divBdr>
            <w:top w:val="none" w:sz="0" w:space="0" w:color="auto"/>
            <w:left w:val="none" w:sz="0" w:space="0" w:color="auto"/>
            <w:bottom w:val="none" w:sz="0" w:space="0" w:color="auto"/>
            <w:right w:val="none" w:sz="0" w:space="0" w:color="auto"/>
          </w:divBdr>
        </w:div>
        <w:div w:id="1072459991">
          <w:marLeft w:val="821"/>
          <w:marRight w:val="0"/>
          <w:marTop w:val="0"/>
          <w:marBottom w:val="120"/>
          <w:divBdr>
            <w:top w:val="none" w:sz="0" w:space="0" w:color="auto"/>
            <w:left w:val="none" w:sz="0" w:space="0" w:color="auto"/>
            <w:bottom w:val="none" w:sz="0" w:space="0" w:color="auto"/>
            <w:right w:val="none" w:sz="0" w:space="0" w:color="auto"/>
          </w:divBdr>
        </w:div>
        <w:div w:id="1875802764">
          <w:marLeft w:val="821"/>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X="91" custLinFactNeighborX="100000">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50506">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97">
        <dgm:presLayoutVars>
          <dgm:chMax val="0"/>
          <dgm:chPref val="0"/>
          <dgm:bulletEnabled val="1"/>
        </dgm:presLayoutVars>
      </dgm:prSet>
      <dgm:spPr/>
    </dgm:pt>
  </dgm:ptLst>
  <dgm:cxnLst>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A1791B30-F081-0947-8F84-1AEFDDE188FB}" type="presOf" srcId="{5597D904-7967-1649-8719-760C983493FD}" destId="{D203DAEF-C683-F941-8D68-9834910DD8D5}" srcOrd="0" destOrd="0" presId="urn:microsoft.com/office/officeart/2005/8/layout/chevron1"/>
    <dgm:cxn modelId="{83767E3A-60E1-8344-8948-43E6E86062A6}" type="presOf" srcId="{2D7D3426-150F-A545-9ADF-E27078B65ECE}" destId="{CE242C84-1F0B-3747-A7BA-80B9EB14ACB4}"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0F467080-921D-AF4B-83C5-552843163E64}" type="presOf" srcId="{4428C2BB-34C6-4648-A53C-C58BBD75A61B}" destId="{CE10A6AF-0EE1-EF4C-BB55-234B5C18E3AB}" srcOrd="0" destOrd="0" presId="urn:microsoft.com/office/officeart/2005/8/layout/chevron1"/>
    <dgm:cxn modelId="{5DDA2997-BCD3-AF46-9174-F7D87BAA39E8}" type="presOf" srcId="{6C1F603D-38DB-9A47-8AB9-0D44AB4D83F5}" destId="{E98ACE24-CB79-5542-9D1C-938FF8AC975A}" srcOrd="0" destOrd="0" presId="urn:microsoft.com/office/officeart/2005/8/layout/chevron1"/>
    <dgm:cxn modelId="{FDE1F1F3-D020-B34D-B702-1E453ED9205F}" type="presParOf" srcId="{CE242C84-1F0B-3747-A7BA-80B9EB14ACB4}" destId="{CE10A6AF-0EE1-EF4C-BB55-234B5C18E3AB}" srcOrd="0" destOrd="0" presId="urn:microsoft.com/office/officeart/2005/8/layout/chevron1"/>
    <dgm:cxn modelId="{71C48F52-9891-334F-8C23-7072B130DB30}" type="presParOf" srcId="{CE242C84-1F0B-3747-A7BA-80B9EB14ACB4}" destId="{7BBAFEC7-13D8-B04A-8CD4-0E182F4CAC4A}" srcOrd="1" destOrd="0" presId="urn:microsoft.com/office/officeart/2005/8/layout/chevron1"/>
    <dgm:cxn modelId="{F815B23A-997F-2B42-BA2B-CB06ADD41D9C}" type="presParOf" srcId="{CE242C84-1F0B-3747-A7BA-80B9EB14ACB4}" destId="{E98ACE24-CB79-5542-9D1C-938FF8AC975A}" srcOrd="2" destOrd="0" presId="urn:microsoft.com/office/officeart/2005/8/layout/chevron1"/>
    <dgm:cxn modelId="{42AA501C-354A-DC44-9FC2-15978C3594D0}" type="presParOf" srcId="{CE242C84-1F0B-3747-A7BA-80B9EB14ACB4}" destId="{4A772EF6-5541-334E-BB73-A7BF3ED6F8F1}" srcOrd="3" destOrd="0" presId="urn:microsoft.com/office/officeart/2005/8/layout/chevron1"/>
    <dgm:cxn modelId="{F448956A-AE73-4D46-A654-0F27ADA0E179}"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23252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1: Pre-work</a:t>
          </a:r>
          <a:r>
            <a:rPr lang="en-US" sz="1300" kern="1200"/>
            <a:t> </a:t>
          </a:r>
        </a:p>
        <a:p>
          <a:pPr marL="0" lvl="0" indent="0" algn="ctr" defTabSz="577850">
            <a:lnSpc>
              <a:spcPct val="90000"/>
            </a:lnSpc>
            <a:spcBef>
              <a:spcPct val="0"/>
            </a:spcBef>
            <a:spcAft>
              <a:spcPct val="35000"/>
            </a:spcAft>
            <a:buNone/>
          </a:pPr>
          <a:r>
            <a:rPr lang="en-US" sz="1300" kern="1200"/>
            <a:t> Self-paced, individual</a:t>
          </a:r>
        </a:p>
      </dsp:txBody>
      <dsp:txXfrm>
        <a:off x="647494" y="0"/>
        <a:ext cx="1172723" cy="829944"/>
      </dsp:txXfrm>
    </dsp:sp>
    <dsp:sp modelId="{E98ACE24-CB79-5542-9D1C-938FF8AC975A}">
      <dsp:nvSpPr>
        <dsp:cNvPr id="0" name=""/>
        <dsp:cNvSpPr/>
      </dsp:nvSpPr>
      <dsp:spPr>
        <a:xfrm>
          <a:off x="1888952"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2: Café session</a:t>
          </a:r>
          <a:r>
            <a:rPr lang="en-US" sz="1300" kern="1200"/>
            <a:t>       </a:t>
          </a:r>
        </a:p>
        <a:p>
          <a:pPr marL="0" lvl="0" indent="0" algn="ctr" defTabSz="577850">
            <a:lnSpc>
              <a:spcPct val="90000"/>
            </a:lnSpc>
            <a:spcBef>
              <a:spcPct val="0"/>
            </a:spcBef>
            <a:spcAft>
              <a:spcPct val="35000"/>
            </a:spcAft>
            <a:buNone/>
          </a:pPr>
          <a:r>
            <a:rPr lang="en-US" sz="1300" kern="1200"/>
            <a:t> Live,                   group </a:t>
          </a:r>
        </a:p>
      </dsp:txBody>
      <dsp:txXfrm>
        <a:off x="2303924" y="0"/>
        <a:ext cx="1472104" cy="829944"/>
      </dsp:txXfrm>
    </dsp:sp>
    <dsp:sp modelId="{D203DAEF-C683-F941-8D68-9834910DD8D5}">
      <dsp:nvSpPr>
        <dsp:cNvPr id="0" name=""/>
        <dsp:cNvSpPr/>
      </dsp:nvSpPr>
      <dsp:spPr>
        <a:xfrm>
          <a:off x="38447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3: Application </a:t>
          </a:r>
        </a:p>
        <a:p>
          <a:pPr marL="0" lvl="0" indent="0" algn="ctr" defTabSz="577850">
            <a:lnSpc>
              <a:spcPct val="90000"/>
            </a:lnSpc>
            <a:spcBef>
              <a:spcPct val="0"/>
            </a:spcBef>
            <a:spcAft>
              <a:spcPct val="35000"/>
            </a:spcAft>
            <a:buNone/>
          </a:pPr>
          <a:r>
            <a:rPr lang="en-US" sz="1300" kern="1200"/>
            <a:t>Self-paced, individual</a:t>
          </a:r>
        </a:p>
      </dsp:txBody>
      <dsp:txXfrm>
        <a:off x="42597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7FBAB-3234-0E45-8C1D-9DDC76A23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6</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Harvard Business Publishing</Company>
  <LinksUpToDate>false</LinksUpToDate>
  <CharactersWithSpaces>6801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Harvard Business Publishing</dc:creator>
  <cp:keywords/>
  <dc:description/>
  <cp:lastModifiedBy>Molloy, Janice</cp:lastModifiedBy>
  <cp:revision>28</cp:revision>
  <cp:lastPrinted>2016-06-01T17:42:00Z</cp:lastPrinted>
  <dcterms:created xsi:type="dcterms:W3CDTF">2016-07-25T14:12:00Z</dcterms:created>
  <dcterms:modified xsi:type="dcterms:W3CDTF">2020-09-17T18:52:00Z</dcterms:modified>
  <cp:category/>
</cp:coreProperties>
</file>